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271" w:rsidP="008E03BE" w:rsidRDefault="02260C33" w14:paraId="39917656" w14:textId="0426B43B">
      <w:pPr>
        <w:jc w:val="center"/>
        <w:rPr>
          <w:b/>
          <w:bCs/>
        </w:rPr>
      </w:pPr>
      <w:bookmarkStart w:name="_top" w:id="0"/>
      <w:bookmarkEnd w:id="0"/>
      <w:r w:rsidRPr="1B552D7F">
        <w:rPr>
          <w:b/>
          <w:bCs/>
        </w:rPr>
        <w:t>D</w:t>
      </w:r>
      <w:r w:rsidRPr="1B552D7F" w:rsidR="1C052873">
        <w:rPr>
          <w:b/>
          <w:bCs/>
        </w:rPr>
        <w:t xml:space="preserve">ISABILITY ADVISORY </w:t>
      </w:r>
      <w:r w:rsidRPr="1B552D7F" w:rsidR="009F46B4">
        <w:rPr>
          <w:b/>
          <w:bCs/>
        </w:rPr>
        <w:t>COMMISSION MEETING MINUTES</w:t>
      </w:r>
    </w:p>
    <w:p w:rsidR="009F46B4" w:rsidP="009F46B4" w:rsidRDefault="009F46B4" w14:paraId="6B5F527F" w14:textId="42ECBC3C">
      <w:pPr>
        <w:pBdr>
          <w:bottom w:val="single" w:color="auto" w:sz="6" w:space="1"/>
        </w:pBdr>
        <w:jc w:val="center"/>
        <w:rPr>
          <w:b/>
          <w:bCs/>
        </w:rPr>
      </w:pPr>
    </w:p>
    <w:p w:rsidR="009F46B4" w:rsidP="009F46B4" w:rsidRDefault="009F46B4" w14:paraId="07B6033B" w14:textId="6CA6A6C7">
      <w:pPr>
        <w:jc w:val="center"/>
        <w:rPr>
          <w:b/>
          <w:bCs/>
        </w:rPr>
      </w:pPr>
    </w:p>
    <w:p w:rsidR="009F46B4" w:rsidP="009F46B4" w:rsidRDefault="009F46B4" w14:paraId="29E479A5" w14:textId="559568CD">
      <w:pPr>
        <w:jc w:val="center"/>
        <w:rPr>
          <w:b/>
          <w:bCs/>
        </w:rPr>
      </w:pPr>
      <w:r>
        <w:rPr>
          <w:b/>
          <w:bCs/>
        </w:rPr>
        <w:t>MEETING MIN</w:t>
      </w:r>
      <w:r w:rsidR="00C37139">
        <w:rPr>
          <w:b/>
          <w:bCs/>
        </w:rPr>
        <w:t>UTES</w:t>
      </w:r>
      <w:r w:rsidR="00F678CE">
        <w:rPr>
          <w:b/>
          <w:bCs/>
        </w:rPr>
        <w:t xml:space="preserve"> </w:t>
      </w:r>
      <w:r>
        <w:rPr>
          <w:b/>
          <w:bCs/>
        </w:rPr>
        <w:t xml:space="preserve">OF THE </w:t>
      </w:r>
      <w:r w:rsidRPr="009F46B4">
        <w:rPr>
          <w:b/>
          <w:bCs/>
          <w:u w:val="single"/>
        </w:rPr>
        <w:t>VIRTUAL/HYBRID</w:t>
      </w:r>
      <w:r>
        <w:rPr>
          <w:b/>
          <w:bCs/>
        </w:rPr>
        <w:t xml:space="preserve"> </w:t>
      </w:r>
    </w:p>
    <w:p w:rsidRPr="009F46B4" w:rsidR="009F46B4" w:rsidP="1B552D7F" w:rsidRDefault="009F46B4" w14:paraId="505910E9" w14:textId="70E921EB">
      <w:pPr>
        <w:jc w:val="center"/>
        <w:rPr>
          <w:b/>
          <w:bCs/>
          <w:u w:val="single"/>
        </w:rPr>
      </w:pPr>
      <w:r w:rsidRPr="1B552D7F">
        <w:rPr>
          <w:b/>
          <w:bCs/>
          <w:u w:val="single"/>
        </w:rPr>
        <w:t xml:space="preserve">ARLINGTON COUNTY </w:t>
      </w:r>
      <w:r w:rsidRPr="1B552D7F" w:rsidR="5EFE3455">
        <w:rPr>
          <w:b/>
          <w:bCs/>
          <w:u w:val="single"/>
        </w:rPr>
        <w:t xml:space="preserve">DISABILITY ADVISORY </w:t>
      </w:r>
      <w:r w:rsidRPr="1B552D7F">
        <w:rPr>
          <w:b/>
          <w:bCs/>
          <w:u w:val="single"/>
        </w:rPr>
        <w:t>COMMISSION</w:t>
      </w:r>
    </w:p>
    <w:p w:rsidR="009F46B4" w:rsidP="009F46B4" w:rsidRDefault="009F46B4" w14:paraId="348FF72B" w14:textId="3D1B67F6">
      <w:pPr>
        <w:jc w:val="center"/>
      </w:pPr>
    </w:p>
    <w:p w:rsidR="009F46B4" w:rsidP="009F46B4" w:rsidRDefault="00610A21" w14:paraId="5F702AF9" w14:textId="3DA588D0">
      <w:pPr>
        <w:jc w:val="center"/>
      </w:pPr>
      <w:r>
        <w:t xml:space="preserve">Monday, </w:t>
      </w:r>
      <w:r w:rsidR="00CF6D68">
        <w:t>August 1</w:t>
      </w:r>
      <w:r w:rsidR="00551892">
        <w:t>9</w:t>
      </w:r>
      <w:r>
        <w:t>, 2024</w:t>
      </w:r>
    </w:p>
    <w:p w:rsidR="009F46B4" w:rsidP="009F46B4" w:rsidRDefault="009F46B4" w14:paraId="65A43A10" w14:textId="685473D1">
      <w:pPr>
        <w:jc w:val="center"/>
      </w:pPr>
    </w:p>
    <w:p w:rsidR="009F46B4" w:rsidP="374A2695" w:rsidRDefault="00436D4A" w14:paraId="23410E36" w14:textId="6D90E02B">
      <w:r>
        <w:t xml:space="preserve">The </w:t>
      </w:r>
      <w:r w:rsidRPr="1B552D7F" w:rsidR="5903A12B">
        <w:rPr>
          <w:b/>
          <w:bCs/>
          <w:u w:val="single"/>
        </w:rPr>
        <w:t xml:space="preserve">DISABILITY ADVISORY </w:t>
      </w:r>
      <w:r w:rsidRPr="1B552D7F">
        <w:rPr>
          <w:b/>
          <w:bCs/>
          <w:u w:val="single"/>
        </w:rPr>
        <w:t xml:space="preserve">COMMISSION </w:t>
      </w:r>
      <w:r>
        <w:t xml:space="preserve">convened its meeting at </w:t>
      </w:r>
      <w:r w:rsidR="00B86050">
        <w:rPr>
          <w:b/>
          <w:bCs/>
          <w:u w:val="single"/>
        </w:rPr>
        <w:t>7:05 pm</w:t>
      </w:r>
      <w:r>
        <w:t xml:space="preserve"> on</w:t>
      </w:r>
      <w:r w:rsidR="00B76DEA">
        <w:rPr>
          <w:b/>
          <w:bCs/>
          <w:u w:val="single"/>
        </w:rPr>
        <w:t xml:space="preserve"> August 19</w:t>
      </w:r>
      <w:r w:rsidR="00B86050">
        <w:rPr>
          <w:b/>
          <w:bCs/>
          <w:u w:val="single"/>
        </w:rPr>
        <w:t>, 2024</w:t>
      </w:r>
      <w:r>
        <w:t>.</w:t>
      </w:r>
    </w:p>
    <w:p w:rsidR="009F46B4" w:rsidP="374A2695" w:rsidRDefault="009F46B4" w14:paraId="0AEC0A5F" w14:textId="0627795B">
      <w:pPr>
        <w:jc w:val="center"/>
      </w:pPr>
    </w:p>
    <w:p w:rsidR="15148338" w:rsidP="15148338" w:rsidRDefault="00E57F29" w14:paraId="37CB5086" w14:textId="76833E02">
      <w:pPr>
        <w:rPr>
          <w:rFonts w:ascii="Calibri" w:hAnsi="Calibri" w:eastAsia="Calibri" w:cs="Calibri"/>
        </w:rPr>
      </w:pPr>
      <w:r w:rsidRPr="5678A4BD">
        <w:rPr>
          <w:b/>
          <w:bCs/>
        </w:rPr>
        <w:t>PRESENT (IN-PERSON)</w:t>
      </w:r>
      <w:r w:rsidR="41C5DBD1">
        <w:tab/>
      </w:r>
      <w:r w:rsidR="41C5DBD1">
        <w:tab/>
      </w:r>
      <w:r w:rsidRPr="5678A4BD" w:rsidR="41C5DBD1">
        <w:rPr>
          <w:rFonts w:ascii="Calibri" w:hAnsi="Calibri" w:eastAsia="Calibri" w:cs="Calibri"/>
        </w:rPr>
        <w:t>Commissioner Alexa Mavroidis</w:t>
      </w:r>
      <w:r w:rsidRPr="5678A4BD" w:rsidR="66B196F5">
        <w:rPr>
          <w:rFonts w:ascii="Calibri" w:hAnsi="Calibri" w:eastAsia="Calibri" w:cs="Calibri"/>
        </w:rPr>
        <w:t>, chair</w:t>
      </w:r>
    </w:p>
    <w:p w:rsidR="008C6276" w:rsidP="1B552D7F" w:rsidRDefault="000E38B8" w14:paraId="0FB47FC2" w14:textId="7B38F03A">
      <w:pPr>
        <w:ind w:left="2880"/>
        <w:rPr>
          <w:rFonts w:ascii="Calibri" w:hAnsi="Calibri" w:eastAsia="Calibri" w:cs="Calibri"/>
        </w:rPr>
      </w:pPr>
      <w:r>
        <w:t>Commissioner Karen Audant</w:t>
      </w:r>
    </w:p>
    <w:p w:rsidR="008C6276" w:rsidP="1B552D7F" w:rsidRDefault="008C6276" w14:paraId="5CDD2D10" w14:textId="482E9552">
      <w:pPr>
        <w:rPr>
          <w:rFonts w:ascii="Calibri" w:hAnsi="Calibri" w:eastAsia="Calibri" w:cs="Calibri"/>
        </w:rPr>
      </w:pPr>
    </w:p>
    <w:p w:rsidR="008C6276" w:rsidP="1B552D7F" w:rsidRDefault="008C6276" w14:paraId="0F127738" w14:textId="413B10B0"/>
    <w:p w:rsidR="00551892" w:rsidP="00551892" w:rsidRDefault="00E57F29" w14:paraId="6C61E8D9" w14:textId="77777777">
      <w:pPr>
        <w:rPr>
          <w:b/>
          <w:bCs/>
        </w:rPr>
      </w:pPr>
      <w:r w:rsidRPr="5678A4BD">
        <w:rPr>
          <w:b/>
          <w:bCs/>
        </w:rPr>
        <w:t>PRESENT (VIRTUALLY)</w:t>
      </w:r>
      <w:r>
        <w:tab/>
      </w:r>
      <w:r w:rsidR="000E38B8">
        <w:t xml:space="preserve"> </w:t>
      </w:r>
      <w:r w:rsidR="000E38B8">
        <w:tab/>
      </w:r>
      <w:r w:rsidRPr="5678A4BD" w:rsidR="000E38B8">
        <w:rPr>
          <w:rFonts w:ascii="Calibri" w:hAnsi="Calibri" w:eastAsia="Calibri" w:cs="Calibri"/>
        </w:rPr>
        <w:t>Commissioner Bryant Atkins</w:t>
      </w:r>
    </w:p>
    <w:p w:rsidRPr="00551892" w:rsidR="000E38B8" w:rsidP="00551892" w:rsidRDefault="000E38B8" w14:paraId="7A647307" w14:textId="2BBF7E6D">
      <w:pPr>
        <w:ind w:left="2160" w:firstLine="720"/>
        <w:rPr>
          <w:b/>
          <w:bCs/>
        </w:rPr>
      </w:pPr>
      <w:r w:rsidRPr="15148338">
        <w:rPr>
          <w:rFonts w:ascii="Calibri" w:hAnsi="Calibri" w:eastAsia="Calibri" w:cs="Calibri"/>
        </w:rPr>
        <w:t>Commissioner Doris Ray</w:t>
      </w:r>
    </w:p>
    <w:p w:rsidR="1DAE356D" w:rsidP="00B76DEA" w:rsidRDefault="1DAE356D" w14:paraId="59F4CA2C" w14:textId="7B8D1E2C"/>
    <w:p w:rsidR="00EB1795" w:rsidRDefault="00EB1795" w14:paraId="19BBD3AB" w14:textId="0E6E96AC"/>
    <w:p w:rsidRPr="00CF6D68" w:rsidR="000E38B8" w:rsidP="5678A4BD" w:rsidRDefault="00E57F29" w14:paraId="289F4F08" w14:textId="2213917C">
      <w:r w:rsidRPr="5678A4BD">
        <w:rPr>
          <w:b/>
          <w:bCs/>
        </w:rPr>
        <w:t>ABSENT</w:t>
      </w:r>
      <w:r w:rsidR="00551892">
        <w:tab/>
      </w:r>
      <w:r w:rsidR="00551892">
        <w:tab/>
      </w:r>
      <w:r w:rsidR="00551892">
        <w:tab/>
      </w:r>
      <w:r w:rsidRPr="00CF6D68" w:rsidR="000E38B8">
        <w:rPr>
          <w:rFonts w:ascii="Calibri" w:hAnsi="Calibri" w:eastAsia="Calibri" w:cs="Calibri"/>
        </w:rPr>
        <w:t>Commissioner Elizabeth Priaulx</w:t>
      </w:r>
      <w:r w:rsidRPr="00CF6D68" w:rsidR="00436D4A">
        <w:tab/>
      </w:r>
      <w:r w:rsidRPr="00CF6D68" w:rsidR="00436D4A">
        <w:tab/>
      </w:r>
    </w:p>
    <w:p w:rsidRPr="00CF6D68" w:rsidR="00436D4A" w:rsidP="5678A4BD" w:rsidRDefault="5F5563D0" w14:paraId="0296BB7D" w14:textId="0FF4D3E3">
      <w:r w:rsidRPr="00CF6D68">
        <w:rPr>
          <w:rFonts w:ascii="Calibri" w:hAnsi="Calibri" w:eastAsia="Calibri" w:cs="Calibri"/>
        </w:rPr>
        <w:t xml:space="preserve">              </w:t>
      </w:r>
      <w:r w:rsidR="00551892">
        <w:rPr>
          <w:rFonts w:ascii="Calibri" w:hAnsi="Calibri" w:eastAsia="Calibri" w:cs="Calibri"/>
        </w:rPr>
        <w:tab/>
      </w:r>
      <w:r w:rsidR="00551892">
        <w:rPr>
          <w:rFonts w:ascii="Calibri" w:hAnsi="Calibri" w:eastAsia="Calibri" w:cs="Calibri"/>
        </w:rPr>
        <w:tab/>
      </w:r>
      <w:r w:rsidR="00551892">
        <w:rPr>
          <w:rFonts w:ascii="Calibri" w:hAnsi="Calibri" w:eastAsia="Calibri" w:cs="Calibri"/>
        </w:rPr>
        <w:tab/>
      </w:r>
      <w:r w:rsidR="00551892">
        <w:rPr>
          <w:rFonts w:ascii="Calibri" w:hAnsi="Calibri" w:eastAsia="Calibri" w:cs="Calibri"/>
        </w:rPr>
        <w:tab/>
      </w:r>
      <w:r w:rsidRPr="00CF6D68">
        <w:rPr>
          <w:rFonts w:ascii="Calibri" w:hAnsi="Calibri" w:eastAsia="Calibri" w:cs="Calibri"/>
        </w:rPr>
        <w:t>Commissioner Duncan Barron</w:t>
      </w:r>
    </w:p>
    <w:p w:rsidRPr="00CF6D68" w:rsidR="00436D4A" w:rsidP="5678A4BD" w:rsidRDefault="5F5563D0" w14:paraId="72BCDD7A" w14:textId="063AE528">
      <w:pPr>
        <w:rPr>
          <w:rFonts w:ascii="Calibri" w:hAnsi="Calibri" w:eastAsia="Calibri" w:cs="Calibri"/>
        </w:rPr>
      </w:pPr>
      <w:r w:rsidRPr="00CF6D68">
        <w:rPr>
          <w:rFonts w:ascii="Calibri" w:hAnsi="Calibri" w:eastAsia="Calibri" w:cs="Calibri"/>
        </w:rPr>
        <w:t xml:space="preserve">                                                         </w:t>
      </w:r>
      <w:r w:rsidR="00CF6D68">
        <w:rPr>
          <w:rFonts w:ascii="Calibri" w:hAnsi="Calibri" w:eastAsia="Calibri" w:cs="Calibri"/>
        </w:rPr>
        <w:tab/>
      </w:r>
      <w:r w:rsidRPr="00CF6D68">
        <w:rPr>
          <w:rFonts w:ascii="Calibri" w:hAnsi="Calibri" w:eastAsia="Calibri" w:cs="Calibri"/>
        </w:rPr>
        <w:t>Commissioner Justin Boatner</w:t>
      </w:r>
    </w:p>
    <w:p w:rsidR="000E38B8" w:rsidP="5678A4BD" w:rsidRDefault="00E70469" w14:paraId="35E38D94" w14:textId="0C953BCD">
      <w:pPr>
        <w:rPr>
          <w:rFonts w:ascii="Calibri" w:hAnsi="Calibri" w:eastAsia="Calibri" w:cs="Calibri"/>
        </w:rPr>
      </w:pPr>
      <w:r w:rsidRPr="00CF6D68">
        <w:rPr>
          <w:rFonts w:ascii="Calibri" w:hAnsi="Calibri" w:eastAsia="Calibri" w:cs="Calibri"/>
        </w:rPr>
        <w:tab/>
      </w:r>
      <w:r w:rsidRPr="00CF6D68">
        <w:rPr>
          <w:rFonts w:ascii="Calibri" w:hAnsi="Calibri" w:eastAsia="Calibri" w:cs="Calibri"/>
        </w:rPr>
        <w:tab/>
      </w:r>
      <w:r w:rsidRPr="00CF6D68">
        <w:rPr>
          <w:rFonts w:ascii="Calibri" w:hAnsi="Calibri" w:eastAsia="Calibri" w:cs="Calibri"/>
        </w:rPr>
        <w:tab/>
      </w:r>
      <w:r w:rsidRPr="00CF6D68" w:rsidR="001B5B3B">
        <w:rPr>
          <w:rFonts w:ascii="Calibri" w:hAnsi="Calibri" w:eastAsia="Calibri" w:cs="Calibri"/>
        </w:rPr>
        <w:t xml:space="preserve">               </w:t>
      </w:r>
      <w:r w:rsidRPr="00CF6D68">
        <w:rPr>
          <w:rFonts w:ascii="Calibri" w:hAnsi="Calibri" w:eastAsia="Calibri" w:cs="Calibri"/>
        </w:rPr>
        <w:t xml:space="preserve">Commissioner Suzette Riser </w:t>
      </w:r>
      <w:r w:rsidRPr="00CF6D68">
        <w:rPr>
          <w:rFonts w:ascii="Calibri" w:hAnsi="Calibri" w:eastAsia="Calibri" w:cs="Calibri"/>
        </w:rPr>
        <w:tab/>
      </w:r>
    </w:p>
    <w:p w:rsidR="00436D4A" w:rsidP="5678A4BD" w:rsidRDefault="00436D4A" w14:paraId="3C365ED9" w14:textId="66826E07">
      <w:pPr>
        <w:ind w:left="2880" w:hanging="2880"/>
        <w:rPr>
          <w:b/>
          <w:bCs/>
        </w:rPr>
      </w:pPr>
    </w:p>
    <w:p w:rsidR="00E57F29" w:rsidP="1B552D7F" w:rsidRDefault="00E57F29" w14:paraId="25B72FEE" w14:textId="1D420E3A">
      <w:pPr>
        <w:rPr>
          <w:b/>
          <w:bCs/>
        </w:rPr>
      </w:pPr>
      <w:r w:rsidRPr="1B552D7F">
        <w:rPr>
          <w:b/>
          <w:bCs/>
        </w:rPr>
        <w:t>STAFF</w:t>
      </w:r>
      <w:r>
        <w:tab/>
      </w:r>
      <w:r>
        <w:tab/>
      </w:r>
      <w:r>
        <w:tab/>
      </w:r>
      <w:r>
        <w:tab/>
      </w:r>
      <w:r w:rsidRPr="1B552D7F" w:rsidR="39081948">
        <w:rPr>
          <w:b/>
          <w:bCs/>
        </w:rPr>
        <w:t xml:space="preserve">Courtney Sales </w:t>
      </w:r>
    </w:p>
    <w:p w:rsidR="00436D4A" w:rsidRDefault="00436D4A" w14:paraId="53EE75C5" w14:textId="61C4088F">
      <w:pPr>
        <w:pBdr>
          <w:bottom w:val="single" w:color="auto" w:sz="6" w:space="1"/>
        </w:pBdr>
      </w:pPr>
    </w:p>
    <w:p w:rsidR="00C15495" w:rsidRDefault="00C15495" w14:paraId="51BBD79E" w14:textId="77777777"/>
    <w:p w:rsidR="00C15495" w:rsidRDefault="00C15495" w14:paraId="649D9921" w14:textId="77777777"/>
    <w:p w:rsidRPr="00DB5370" w:rsidR="00185091" w:rsidP="00FA33C8" w:rsidRDefault="00F67648" w14:paraId="007BAF3D" w14:textId="04CCB3EB">
      <w:pPr>
        <w:rPr>
          <w:b/>
          <w:bCs/>
        </w:rPr>
      </w:pPr>
      <w:r>
        <w:rPr>
          <w:b/>
          <w:bCs/>
        </w:rPr>
        <w:t>SUMMARY OF PRESENTATIONS/DISCUSSIONS</w:t>
      </w:r>
    </w:p>
    <w:p w:rsidR="002217A3" w:rsidP="00B11BB3" w:rsidRDefault="002217A3" w14:paraId="6E3B6FF2" w14:textId="77777777"/>
    <w:p w:rsidR="00C27919" w:rsidP="00B11BB3" w:rsidRDefault="00C27919" w14:paraId="51D5E3F4" w14:textId="2328C5DD">
      <w:pPr>
        <w:rPr>
          <w:i/>
          <w:iCs/>
        </w:rPr>
      </w:pPr>
      <w:r>
        <w:rPr>
          <w:i/>
          <w:iCs/>
        </w:rPr>
        <w:t>Public Comment</w:t>
      </w:r>
    </w:p>
    <w:p w:rsidR="004B491D" w:rsidP="00575874" w:rsidRDefault="00F13617" w14:paraId="7051B2D8" w14:textId="558EB6D0">
      <w:pPr>
        <w:spacing w:before="60" w:after="60"/>
        <w:textAlignment w:val="center"/>
        <w:rPr>
          <w:rFonts w:cstheme="minorHAnsi"/>
        </w:rPr>
      </w:pPr>
      <w:r>
        <w:rPr>
          <w:rFonts w:cstheme="minorHAnsi"/>
        </w:rPr>
        <w:t xml:space="preserve">Mrs. </w:t>
      </w:r>
      <w:proofErr w:type="spellStart"/>
      <w:r w:rsidR="00E319FF">
        <w:rPr>
          <w:rFonts w:cstheme="minorHAnsi"/>
        </w:rPr>
        <w:t>Mc</w:t>
      </w:r>
      <w:r w:rsidR="00390773">
        <w:rPr>
          <w:rFonts w:cstheme="minorHAnsi"/>
        </w:rPr>
        <w:t>A</w:t>
      </w:r>
      <w:r w:rsidR="00E319FF">
        <w:rPr>
          <w:rFonts w:cstheme="minorHAnsi"/>
        </w:rPr>
        <w:t>lice</w:t>
      </w:r>
      <w:proofErr w:type="spellEnd"/>
      <w:r w:rsidR="004D6AF2">
        <w:rPr>
          <w:rFonts w:cstheme="minorHAnsi"/>
        </w:rPr>
        <w:t xml:space="preserve"> </w:t>
      </w:r>
      <w:r w:rsidR="008B2A11">
        <w:rPr>
          <w:rFonts w:cstheme="minorHAnsi"/>
        </w:rPr>
        <w:t>addressed</w:t>
      </w:r>
      <w:r w:rsidR="00B76DEA">
        <w:rPr>
          <w:rFonts w:cstheme="minorHAnsi"/>
        </w:rPr>
        <w:t xml:space="preserve"> the</w:t>
      </w:r>
      <w:r w:rsidR="00BA7D25">
        <w:rPr>
          <w:rFonts w:cstheme="minorHAnsi"/>
        </w:rPr>
        <w:t xml:space="preserve"> </w:t>
      </w:r>
      <w:r w:rsidR="004B002F">
        <w:rPr>
          <w:rFonts w:cstheme="minorHAnsi"/>
        </w:rPr>
        <w:t>following:</w:t>
      </w:r>
    </w:p>
    <w:p w:rsidRPr="00B76DEA" w:rsidR="004B491D" w:rsidP="2841B4AB" w:rsidRDefault="004B002F" w14:paraId="0407ECF7" w14:textId="2E8F5311">
      <w:pPr>
        <w:pStyle w:val="ListParagraph"/>
        <w:numPr>
          <w:ilvl w:val="0"/>
          <w:numId w:val="19"/>
        </w:numPr>
        <w:spacing w:before="60" w:after="60"/>
        <w:textAlignment w:val="center"/>
        <w:rPr>
          <w:rFonts w:cs="Calibri" w:cstheme="minorAscii"/>
        </w:rPr>
      </w:pPr>
      <w:r w:rsidRPr="2841B4AB" w:rsidR="004B002F">
        <w:rPr>
          <w:rFonts w:cs="Calibri" w:cstheme="minorAscii"/>
        </w:rPr>
        <w:t>T</w:t>
      </w:r>
      <w:r w:rsidRPr="2841B4AB" w:rsidR="00A54BBD">
        <w:rPr>
          <w:rFonts w:cs="Calibri" w:cstheme="minorAscii"/>
        </w:rPr>
        <w:t>he parking blocks</w:t>
      </w:r>
      <w:r w:rsidRPr="2841B4AB" w:rsidR="00F130F9">
        <w:rPr>
          <w:rFonts w:cs="Calibri" w:cstheme="minorAscii"/>
        </w:rPr>
        <w:t xml:space="preserve"> </w:t>
      </w:r>
      <w:r w:rsidRPr="2841B4AB" w:rsidR="1971727B">
        <w:rPr>
          <w:rFonts w:cs="Calibri" w:cstheme="minorAscii"/>
        </w:rPr>
        <w:t>are located</w:t>
      </w:r>
      <w:r w:rsidRPr="2841B4AB" w:rsidR="00F130F9">
        <w:rPr>
          <w:rFonts w:cs="Calibri" w:cstheme="minorAscii"/>
        </w:rPr>
        <w:t xml:space="preserve"> in</w:t>
      </w:r>
      <w:r w:rsidRPr="2841B4AB" w:rsidR="00A54BBD">
        <w:rPr>
          <w:rFonts w:cs="Calibri" w:cstheme="minorAscii"/>
        </w:rPr>
        <w:t xml:space="preserve"> the </w:t>
      </w:r>
      <w:r w:rsidRPr="2841B4AB" w:rsidR="00516B1B">
        <w:rPr>
          <w:rFonts w:cs="Calibri" w:cstheme="minorAscii"/>
        </w:rPr>
        <w:t xml:space="preserve">parking garage at the </w:t>
      </w:r>
      <w:r w:rsidRPr="2841B4AB" w:rsidR="00A6278B">
        <w:rPr>
          <w:rFonts w:cs="Calibri" w:cstheme="minorAscii"/>
        </w:rPr>
        <w:t>Waycrof</w:t>
      </w:r>
      <w:r w:rsidRPr="2841B4AB" w:rsidR="00BB1A44">
        <w:rPr>
          <w:rFonts w:cs="Calibri" w:cstheme="minorAscii"/>
        </w:rPr>
        <w:t>t</w:t>
      </w:r>
      <w:r w:rsidRPr="2841B4AB" w:rsidR="00BB1A44">
        <w:rPr>
          <w:rFonts w:cs="Calibri" w:cstheme="minorAscii"/>
        </w:rPr>
        <w:t xml:space="preserve"> </w:t>
      </w:r>
      <w:r w:rsidRPr="2841B4AB" w:rsidR="00516B1B">
        <w:rPr>
          <w:rFonts w:cs="Calibri" w:cstheme="minorAscii"/>
        </w:rPr>
        <w:t xml:space="preserve">Apartments </w:t>
      </w:r>
      <w:r w:rsidRPr="2841B4AB" w:rsidR="00A6278B">
        <w:rPr>
          <w:rFonts w:cs="Calibri" w:cstheme="minorAscii"/>
        </w:rPr>
        <w:t>at Ballsto</w:t>
      </w:r>
      <w:r w:rsidRPr="2841B4AB" w:rsidR="00A15D23">
        <w:rPr>
          <w:rFonts w:cs="Calibri" w:cstheme="minorAscii"/>
        </w:rPr>
        <w:t>n</w:t>
      </w:r>
      <w:r w:rsidRPr="2841B4AB" w:rsidR="00264256">
        <w:rPr>
          <w:rFonts w:cs="Calibri" w:cstheme="minorAscii"/>
        </w:rPr>
        <w:t xml:space="preserve">. </w:t>
      </w:r>
      <w:r w:rsidRPr="2841B4AB" w:rsidR="00516B1B">
        <w:rPr>
          <w:rFonts w:cs="Calibri" w:cstheme="minorAscii"/>
        </w:rPr>
        <w:t xml:space="preserve">The </w:t>
      </w:r>
      <w:r w:rsidRPr="2841B4AB" w:rsidR="006A488B">
        <w:rPr>
          <w:rFonts w:cs="Calibri" w:cstheme="minorAscii"/>
        </w:rPr>
        <w:t>parking</w:t>
      </w:r>
      <w:r w:rsidRPr="2841B4AB" w:rsidR="008A7229">
        <w:rPr>
          <w:rFonts w:cs="Calibri" w:cstheme="minorAscii"/>
        </w:rPr>
        <w:t xml:space="preserve"> garage </w:t>
      </w:r>
      <w:r w:rsidRPr="2841B4AB" w:rsidR="00A54BBD">
        <w:rPr>
          <w:rFonts w:cs="Calibri" w:cstheme="minorAscii"/>
        </w:rPr>
        <w:t xml:space="preserve">is </w:t>
      </w:r>
      <w:r w:rsidRPr="2841B4AB" w:rsidR="004D6AF2">
        <w:rPr>
          <w:rFonts w:cs="Calibri" w:cstheme="minorAscii"/>
        </w:rPr>
        <w:t>o</w:t>
      </w:r>
      <w:r w:rsidRPr="2841B4AB" w:rsidR="003C3BCE">
        <w:rPr>
          <w:rFonts w:cs="Calibri" w:cstheme="minorAscii"/>
        </w:rPr>
        <w:t>wned/</w:t>
      </w:r>
      <w:r w:rsidRPr="2841B4AB" w:rsidR="003C3BCE">
        <w:rPr>
          <w:rFonts w:cs="Calibri" w:cstheme="minorAscii"/>
        </w:rPr>
        <w:t>operated</w:t>
      </w:r>
      <w:r w:rsidRPr="2841B4AB" w:rsidR="003C3BCE">
        <w:rPr>
          <w:rFonts w:cs="Calibri" w:cstheme="minorAscii"/>
        </w:rPr>
        <w:t xml:space="preserve"> by LAZ parking garage</w:t>
      </w:r>
      <w:r w:rsidRPr="2841B4AB" w:rsidR="00A54BBD">
        <w:rPr>
          <w:rFonts w:cs="Calibri" w:cstheme="minorAscii"/>
        </w:rPr>
        <w:t xml:space="preserve">. </w:t>
      </w:r>
      <w:r w:rsidRPr="2841B4AB" w:rsidR="003C3BCE">
        <w:rPr>
          <w:rFonts w:cs="Calibri" w:cstheme="minorAscii"/>
        </w:rPr>
        <w:t xml:space="preserve"> </w:t>
      </w:r>
      <w:r w:rsidRPr="2841B4AB" w:rsidR="0054476E">
        <w:rPr>
          <w:rFonts w:cs="Calibri" w:cstheme="minorAscii"/>
        </w:rPr>
        <w:t xml:space="preserve">The parking blocks </w:t>
      </w:r>
      <w:r w:rsidRPr="2841B4AB" w:rsidR="00FD54A6">
        <w:rPr>
          <w:rFonts w:cs="Calibri" w:cstheme="minorAscii"/>
        </w:rPr>
        <w:t xml:space="preserve">were </w:t>
      </w:r>
      <w:r w:rsidRPr="2841B4AB" w:rsidR="004B002F">
        <w:rPr>
          <w:rFonts w:cs="Calibri" w:cstheme="minorAscii"/>
        </w:rPr>
        <w:t>painted gray</w:t>
      </w:r>
      <w:r w:rsidRPr="2841B4AB" w:rsidR="00B34D84">
        <w:rPr>
          <w:rFonts w:cs="Calibri" w:cstheme="minorAscii"/>
        </w:rPr>
        <w:t>-</w:t>
      </w:r>
      <w:r w:rsidRPr="2841B4AB" w:rsidR="006A488B">
        <w:rPr>
          <w:rFonts w:cs="Calibri" w:cstheme="minorAscii"/>
        </w:rPr>
        <w:t>on</w:t>
      </w:r>
      <w:r w:rsidRPr="2841B4AB" w:rsidR="00B34D84">
        <w:rPr>
          <w:rFonts w:cs="Calibri" w:cstheme="minorAscii"/>
        </w:rPr>
        <w:t>-</w:t>
      </w:r>
      <w:r w:rsidRPr="2841B4AB" w:rsidR="002217A3">
        <w:rPr>
          <w:rFonts w:cs="Calibri" w:cstheme="minorAscii"/>
        </w:rPr>
        <w:t>gray making</w:t>
      </w:r>
      <w:r w:rsidRPr="2841B4AB" w:rsidR="007A3E15">
        <w:rPr>
          <w:rFonts w:cs="Calibri" w:cstheme="minorAscii"/>
        </w:rPr>
        <w:t xml:space="preserve"> </w:t>
      </w:r>
      <w:r w:rsidRPr="2841B4AB" w:rsidR="008D78B9">
        <w:rPr>
          <w:rFonts w:cs="Calibri" w:cstheme="minorAscii"/>
        </w:rPr>
        <w:t xml:space="preserve">them </w:t>
      </w:r>
      <w:r w:rsidRPr="2841B4AB" w:rsidR="007A3E15">
        <w:rPr>
          <w:rFonts w:cs="Calibri" w:cstheme="minorAscii"/>
        </w:rPr>
        <w:t>difficult to see and</w:t>
      </w:r>
      <w:r w:rsidRPr="2841B4AB" w:rsidR="00F56DB3">
        <w:rPr>
          <w:rFonts w:cs="Calibri" w:cstheme="minorAscii"/>
        </w:rPr>
        <w:t xml:space="preserve"> navigate around</w:t>
      </w:r>
      <w:r w:rsidRPr="2841B4AB" w:rsidR="00A6278B">
        <w:rPr>
          <w:rFonts w:cs="Calibri" w:cstheme="minorAscii"/>
        </w:rPr>
        <w:t xml:space="preserve">. </w:t>
      </w:r>
      <w:r w:rsidRPr="2841B4AB" w:rsidR="00F56DB3">
        <w:rPr>
          <w:rFonts w:cs="Calibri" w:cstheme="minorAscii"/>
        </w:rPr>
        <w:t>M</w:t>
      </w:r>
      <w:r w:rsidRPr="2841B4AB" w:rsidR="0054476E">
        <w:rPr>
          <w:rFonts w:cs="Calibri" w:cstheme="minorAscii"/>
        </w:rPr>
        <w:t>r</w:t>
      </w:r>
      <w:r w:rsidRPr="2841B4AB" w:rsidR="00F56DB3">
        <w:rPr>
          <w:rFonts w:cs="Calibri" w:cstheme="minorAscii"/>
        </w:rPr>
        <w:t xml:space="preserve">s. </w:t>
      </w:r>
      <w:r w:rsidRPr="2841B4AB" w:rsidR="00E319FF">
        <w:rPr>
          <w:rFonts w:cs="Calibri" w:cstheme="minorAscii"/>
        </w:rPr>
        <w:t>Mc</w:t>
      </w:r>
      <w:r w:rsidRPr="2841B4AB" w:rsidR="00390773">
        <w:rPr>
          <w:rFonts w:cs="Calibri" w:cstheme="minorAscii"/>
        </w:rPr>
        <w:t>A</w:t>
      </w:r>
      <w:r w:rsidRPr="2841B4AB" w:rsidR="00E319FF">
        <w:rPr>
          <w:rFonts w:cs="Calibri" w:cstheme="minorAscii"/>
        </w:rPr>
        <w:t>lice</w:t>
      </w:r>
      <w:r w:rsidRPr="2841B4AB" w:rsidR="00BB1987">
        <w:rPr>
          <w:rFonts w:cs="Calibri" w:cstheme="minorAscii"/>
        </w:rPr>
        <w:t xml:space="preserve"> w</w:t>
      </w:r>
      <w:r w:rsidRPr="2841B4AB" w:rsidR="00423143">
        <w:rPr>
          <w:rFonts w:cs="Calibri" w:cstheme="minorAscii"/>
        </w:rPr>
        <w:t xml:space="preserve">rote </w:t>
      </w:r>
      <w:r w:rsidRPr="2841B4AB" w:rsidR="00BB1987">
        <w:rPr>
          <w:rFonts w:cs="Calibri" w:cstheme="minorAscii"/>
        </w:rPr>
        <w:t xml:space="preserve">to the </w:t>
      </w:r>
      <w:r w:rsidRPr="2841B4AB" w:rsidR="00423143">
        <w:rPr>
          <w:rFonts w:cs="Calibri" w:cstheme="minorAscii"/>
        </w:rPr>
        <w:t xml:space="preserve">CEO </w:t>
      </w:r>
      <w:r w:rsidRPr="2841B4AB" w:rsidR="00B34D84">
        <w:rPr>
          <w:rFonts w:cs="Calibri" w:cstheme="minorAscii"/>
        </w:rPr>
        <w:t>of the</w:t>
      </w:r>
      <w:r w:rsidRPr="2841B4AB" w:rsidR="00E33F42">
        <w:rPr>
          <w:rFonts w:cs="Calibri" w:cstheme="minorAscii"/>
        </w:rPr>
        <w:t xml:space="preserve"> </w:t>
      </w:r>
      <w:r w:rsidRPr="2841B4AB" w:rsidR="00870C87">
        <w:rPr>
          <w:rFonts w:cs="Calibri" w:cstheme="minorAscii"/>
        </w:rPr>
        <w:t xml:space="preserve">LAZ </w:t>
      </w:r>
      <w:r w:rsidRPr="2841B4AB" w:rsidR="00B34D84">
        <w:rPr>
          <w:rFonts w:cs="Calibri" w:cstheme="minorAscii"/>
        </w:rPr>
        <w:t xml:space="preserve">parking garage </w:t>
      </w:r>
      <w:r w:rsidRPr="2841B4AB" w:rsidR="00E33F42">
        <w:rPr>
          <w:rFonts w:cs="Calibri" w:cstheme="minorAscii"/>
        </w:rPr>
        <w:t xml:space="preserve">company </w:t>
      </w:r>
      <w:r w:rsidRPr="2841B4AB" w:rsidR="00423143">
        <w:rPr>
          <w:rFonts w:cs="Calibri" w:cstheme="minorAscii"/>
        </w:rPr>
        <w:t xml:space="preserve">and two weeks later </w:t>
      </w:r>
      <w:r w:rsidRPr="2841B4AB" w:rsidR="00E33F42">
        <w:rPr>
          <w:rFonts w:cs="Calibri" w:cstheme="minorAscii"/>
        </w:rPr>
        <w:t xml:space="preserve">lines were </w:t>
      </w:r>
      <w:r w:rsidRPr="2841B4AB" w:rsidR="00423143">
        <w:rPr>
          <w:rFonts w:cs="Calibri" w:cstheme="minorAscii"/>
        </w:rPr>
        <w:t>painted yellow.</w:t>
      </w:r>
      <w:r w:rsidRPr="2841B4AB" w:rsidR="003C3BCE">
        <w:rPr>
          <w:rFonts w:cs="Calibri" w:cstheme="minorAscii"/>
        </w:rPr>
        <w:t xml:space="preserve"> </w:t>
      </w:r>
    </w:p>
    <w:p w:rsidRPr="00B76DEA" w:rsidR="006B6D86" w:rsidP="00B76DEA" w:rsidRDefault="00B57395" w14:paraId="12DE7C3E" w14:textId="6BE6C56C">
      <w:pPr>
        <w:pStyle w:val="ListParagraph"/>
        <w:numPr>
          <w:ilvl w:val="0"/>
          <w:numId w:val="19"/>
        </w:numPr>
        <w:spacing w:before="60" w:after="60"/>
        <w:textAlignment w:val="center"/>
      </w:pPr>
      <w:r w:rsidRPr="5E3A19C9">
        <w:t>The</w:t>
      </w:r>
      <w:r w:rsidRPr="5E3A19C9" w:rsidR="004B491D">
        <w:t xml:space="preserve"> glass</w:t>
      </w:r>
      <w:r w:rsidRPr="5E3A19C9">
        <w:t xml:space="preserve"> doors </w:t>
      </w:r>
      <w:r w:rsidRPr="5E3A19C9" w:rsidR="007C31CB">
        <w:t xml:space="preserve">on the tenth floor </w:t>
      </w:r>
      <w:r w:rsidRPr="5E3A19C9" w:rsidR="00023791">
        <w:t xml:space="preserve">of her </w:t>
      </w:r>
      <w:r w:rsidRPr="5E3A19C9" w:rsidR="00264256">
        <w:t xml:space="preserve">apartment </w:t>
      </w:r>
      <w:r w:rsidRPr="5E3A19C9" w:rsidR="00023791">
        <w:t xml:space="preserve">residence </w:t>
      </w:r>
      <w:r w:rsidRPr="5E3A19C9" w:rsidR="5F520910">
        <w:t>provide</w:t>
      </w:r>
      <w:r w:rsidRPr="5E3A19C9" w:rsidR="007C31CB">
        <w:t xml:space="preserve"> access to the swimming pool and grill</w:t>
      </w:r>
      <w:r w:rsidRPr="5E3A19C9" w:rsidR="004E1126">
        <w:t xml:space="preserve"> </w:t>
      </w:r>
      <w:r w:rsidRPr="5E3A19C9" w:rsidR="009E3220">
        <w:t xml:space="preserve">are </w:t>
      </w:r>
      <w:r w:rsidRPr="5E3A19C9" w:rsidR="004B491D">
        <w:t>heavy and</w:t>
      </w:r>
      <w:r w:rsidRPr="5E3A19C9" w:rsidR="00AD4D1D">
        <w:t xml:space="preserve"> </w:t>
      </w:r>
      <w:r w:rsidRPr="5E3A19C9" w:rsidR="5F520910">
        <w:t>hard</w:t>
      </w:r>
      <w:r w:rsidRPr="5E3A19C9" w:rsidR="00AD4D1D">
        <w:t xml:space="preserve"> </w:t>
      </w:r>
      <w:r w:rsidRPr="5E3A19C9" w:rsidR="009E3220">
        <w:t xml:space="preserve">to open. </w:t>
      </w:r>
    </w:p>
    <w:p w:rsidRPr="00F61A74" w:rsidR="00AD4D1D" w:rsidP="00575874" w:rsidRDefault="006B6D86" w14:paraId="1BF677AF" w14:textId="27D63860">
      <w:pPr>
        <w:spacing w:before="60" w:after="60"/>
        <w:textAlignment w:val="center"/>
      </w:pPr>
      <w:r w:rsidRPr="5E3A19C9">
        <w:t xml:space="preserve">Mrs. </w:t>
      </w:r>
      <w:proofErr w:type="spellStart"/>
      <w:r w:rsidRPr="5E3A19C9">
        <w:t>McAlice</w:t>
      </w:r>
      <w:proofErr w:type="spellEnd"/>
      <w:r w:rsidRPr="5E3A19C9">
        <w:t xml:space="preserve"> </w:t>
      </w:r>
      <w:r w:rsidRPr="5E3A19C9" w:rsidR="00023791">
        <w:t>requested assistance</w:t>
      </w:r>
      <w:r w:rsidRPr="5E3A19C9">
        <w:t xml:space="preserve"> from</w:t>
      </w:r>
      <w:r w:rsidRPr="5E3A19C9" w:rsidR="00360234">
        <w:t xml:space="preserve"> the commission</w:t>
      </w:r>
      <w:r w:rsidRPr="5E3A19C9" w:rsidR="00023791">
        <w:t xml:space="preserve"> </w:t>
      </w:r>
      <w:r w:rsidRPr="5E3A19C9" w:rsidR="00360234">
        <w:t>to advocate</w:t>
      </w:r>
      <w:r w:rsidRPr="5E3A19C9" w:rsidR="00FF3A00">
        <w:t xml:space="preserve"> </w:t>
      </w:r>
      <w:r w:rsidRPr="5E3A19C9" w:rsidR="0082538C">
        <w:t>to management</w:t>
      </w:r>
      <w:r w:rsidRPr="5E3A19C9" w:rsidR="00FF3A00">
        <w:t xml:space="preserve"> </w:t>
      </w:r>
      <w:r w:rsidRPr="5E3A19C9" w:rsidR="007940B3">
        <w:t xml:space="preserve">to </w:t>
      </w:r>
      <w:r w:rsidRPr="5E3A19C9" w:rsidR="001B7DEE">
        <w:t xml:space="preserve">add </w:t>
      </w:r>
      <w:r w:rsidRPr="5E3A19C9" w:rsidR="00E30791">
        <w:t>push buttons to the</w:t>
      </w:r>
      <w:r w:rsidRPr="5E3A19C9" w:rsidR="001B7DEE">
        <w:t xml:space="preserve"> </w:t>
      </w:r>
      <w:r w:rsidRPr="5E3A19C9" w:rsidR="00E30791">
        <w:t xml:space="preserve">doors. </w:t>
      </w:r>
      <w:r w:rsidRPr="5E3A19C9" w:rsidR="579916E6">
        <w:t xml:space="preserve">The </w:t>
      </w:r>
      <w:r w:rsidRPr="5E3A19C9" w:rsidR="00E30791">
        <w:t xml:space="preserve">Commission </w:t>
      </w:r>
      <w:r w:rsidRPr="5E3A19C9" w:rsidR="00E319FF">
        <w:t>requested Mrs.</w:t>
      </w:r>
      <w:r w:rsidRPr="5E3A19C9" w:rsidR="00E049DB">
        <w:t xml:space="preserve"> </w:t>
      </w:r>
      <w:proofErr w:type="spellStart"/>
      <w:r w:rsidRPr="5E3A19C9" w:rsidR="00E049DB">
        <w:t>McAlice</w:t>
      </w:r>
      <w:proofErr w:type="spellEnd"/>
      <w:r w:rsidRPr="5E3A19C9" w:rsidR="00E049DB">
        <w:t xml:space="preserve"> email</w:t>
      </w:r>
      <w:r w:rsidRPr="5E3A19C9">
        <w:t xml:space="preserve"> </w:t>
      </w:r>
      <w:r w:rsidRPr="5E3A19C9" w:rsidR="00911138">
        <w:t>the staff</w:t>
      </w:r>
      <w:r w:rsidRPr="5E3A19C9" w:rsidR="00E049DB">
        <w:t xml:space="preserve"> liaison</w:t>
      </w:r>
      <w:r w:rsidRPr="5E3A19C9">
        <w:t xml:space="preserve"> a</w:t>
      </w:r>
      <w:r w:rsidRPr="5E3A19C9" w:rsidR="00E049DB">
        <w:t xml:space="preserve"> </w:t>
      </w:r>
      <w:r w:rsidRPr="5E3A19C9" w:rsidR="00AA04CE">
        <w:t xml:space="preserve">copy of </w:t>
      </w:r>
      <w:r w:rsidRPr="5E3A19C9" w:rsidR="083C3ADB">
        <w:t xml:space="preserve">a </w:t>
      </w:r>
      <w:r w:rsidRPr="5E3A19C9" w:rsidR="00BC628D">
        <w:t>letter sent</w:t>
      </w:r>
      <w:r w:rsidRPr="5E3A19C9" w:rsidR="003124CD">
        <w:t xml:space="preserve"> to </w:t>
      </w:r>
      <w:r w:rsidRPr="5E3A19C9" w:rsidR="00D076C8">
        <w:t xml:space="preserve">the </w:t>
      </w:r>
      <w:r w:rsidRPr="5E3A19C9" w:rsidR="003124CD">
        <w:t xml:space="preserve">CEO of </w:t>
      </w:r>
      <w:r w:rsidRPr="5E3A19C9" w:rsidR="00AA04CE">
        <w:t>LAZ</w:t>
      </w:r>
      <w:r w:rsidRPr="5E3A19C9" w:rsidR="007C4407">
        <w:t xml:space="preserve"> and pictures of </w:t>
      </w:r>
      <w:r w:rsidRPr="5E3A19C9" w:rsidR="09F68CD7">
        <w:t>the doors</w:t>
      </w:r>
      <w:r w:rsidRPr="5E3A19C9" w:rsidR="003B0D3A">
        <w:t xml:space="preserve">. </w:t>
      </w:r>
      <w:r w:rsidRPr="5E3A19C9" w:rsidR="007D6122">
        <w:t>Commissioner Doris requested</w:t>
      </w:r>
      <w:r w:rsidRPr="5E3A19C9" w:rsidR="00A07345">
        <w:t xml:space="preserve"> </w:t>
      </w:r>
      <w:r w:rsidR="004315D8">
        <w:t xml:space="preserve">a write-up of this public comment from </w:t>
      </w:r>
      <w:r w:rsidRPr="5E3A19C9" w:rsidR="00A07345">
        <w:t xml:space="preserve">Mrs. </w:t>
      </w:r>
      <w:proofErr w:type="spellStart"/>
      <w:r w:rsidRPr="5E3A19C9" w:rsidR="00A07345">
        <w:t>McAlice</w:t>
      </w:r>
      <w:proofErr w:type="spellEnd"/>
      <w:r w:rsidR="004315D8">
        <w:t xml:space="preserve"> </w:t>
      </w:r>
      <w:r w:rsidR="00012FD6">
        <w:t xml:space="preserve">to </w:t>
      </w:r>
      <w:r w:rsidRPr="5E3A19C9" w:rsidR="007940B3">
        <w:t>provide to the</w:t>
      </w:r>
      <w:r w:rsidRPr="5E3A19C9" w:rsidR="003B0D3A">
        <w:t xml:space="preserve"> pla</w:t>
      </w:r>
      <w:r w:rsidRPr="5E3A19C9" w:rsidR="00B77525">
        <w:t>nning commission.</w:t>
      </w:r>
    </w:p>
    <w:p w:rsidRPr="00F61A74" w:rsidR="007A2F51" w:rsidP="00575874" w:rsidRDefault="007A2F51" w14:paraId="776583A0" w14:textId="77777777">
      <w:pPr>
        <w:spacing w:before="60" w:after="60"/>
        <w:textAlignment w:val="center"/>
        <w:rPr>
          <w:rFonts w:cstheme="minorHAnsi"/>
        </w:rPr>
      </w:pPr>
    </w:p>
    <w:p w:rsidR="00C7227F" w:rsidRDefault="00C7227F" w14:paraId="74BE779B" w14:textId="77777777">
      <w:pPr>
        <w:rPr>
          <w:rFonts w:cstheme="minorHAnsi"/>
        </w:rPr>
      </w:pPr>
      <w:r>
        <w:rPr>
          <w:rFonts w:cstheme="minorHAnsi"/>
        </w:rPr>
        <w:br w:type="page"/>
      </w:r>
    </w:p>
    <w:p w:rsidRPr="00C83F12" w:rsidR="007A2F51" w:rsidP="00575874" w:rsidRDefault="007A2F51" w14:paraId="5F68B3C8" w14:textId="6D59918B">
      <w:pPr>
        <w:spacing w:before="60" w:after="60"/>
        <w:textAlignment w:val="center"/>
        <w:rPr>
          <w:rFonts w:cstheme="minorHAnsi"/>
          <w:i/>
          <w:iCs/>
        </w:rPr>
      </w:pPr>
      <w:r w:rsidRPr="00C83F12">
        <w:rPr>
          <w:rFonts w:cstheme="minorHAnsi"/>
          <w:i/>
          <w:iCs/>
        </w:rPr>
        <w:lastRenderedPageBreak/>
        <w:t>Recovery Home Feedback</w:t>
      </w:r>
      <w:r w:rsidRPr="00C83F12" w:rsidR="0007530F">
        <w:rPr>
          <w:rFonts w:cstheme="minorHAnsi"/>
          <w:i/>
          <w:iCs/>
        </w:rPr>
        <w:t xml:space="preserve"> Discussion </w:t>
      </w:r>
    </w:p>
    <w:p w:rsidRPr="00911138" w:rsidR="00357EBE" w:rsidP="00575874" w:rsidRDefault="00911138" w14:paraId="53F63ABF" w14:textId="26D44912">
      <w:pPr>
        <w:spacing w:before="60" w:after="60"/>
        <w:textAlignment w:val="center"/>
        <w:rPr>
          <w:color w:val="000000"/>
        </w:rPr>
      </w:pPr>
      <w:r>
        <w:rPr>
          <w:color w:val="000000"/>
        </w:rPr>
        <w:t xml:space="preserve">The </w:t>
      </w:r>
      <w:r w:rsidRPr="00911138" w:rsidR="00F47BA4">
        <w:rPr>
          <w:color w:val="000000"/>
        </w:rPr>
        <w:t>Department of Community Planning, Housing &amp; Development [CPHD]</w:t>
      </w:r>
      <w:r w:rsidR="00F80031">
        <w:rPr>
          <w:color w:val="000000"/>
        </w:rPr>
        <w:t xml:space="preserve"> requested DAC’s feedback</w:t>
      </w:r>
      <w:r w:rsidR="0007530F">
        <w:rPr>
          <w:color w:val="000000"/>
        </w:rPr>
        <w:t xml:space="preserve"> </w:t>
      </w:r>
      <w:r w:rsidR="00C83F12">
        <w:rPr>
          <w:color w:val="000000"/>
        </w:rPr>
        <w:t xml:space="preserve">on </w:t>
      </w:r>
      <w:r w:rsidRPr="00911138" w:rsidR="00C83F12">
        <w:rPr>
          <w:color w:val="000000"/>
        </w:rPr>
        <w:t>a</w:t>
      </w:r>
      <w:r w:rsidR="0007530F">
        <w:rPr>
          <w:color w:val="000000"/>
        </w:rPr>
        <w:t xml:space="preserve"> </w:t>
      </w:r>
      <w:r w:rsidRPr="00911138" w:rsidR="00F47BA4">
        <w:rPr>
          <w:color w:val="000000"/>
        </w:rPr>
        <w:t>propos</w:t>
      </w:r>
      <w:r w:rsidR="0007530F">
        <w:rPr>
          <w:color w:val="000000"/>
        </w:rPr>
        <w:t>ed</w:t>
      </w:r>
      <w:r w:rsidRPr="00911138" w:rsidR="00F47BA4">
        <w:rPr>
          <w:color w:val="000000"/>
        </w:rPr>
        <w:t xml:space="preserve"> text amendment to the Arlington County Zoning Ordinance [ACZO] to allow Recovery Residences to be located more broadly in residential neighborhoods.</w:t>
      </w:r>
    </w:p>
    <w:p w:rsidRPr="00377CF9" w:rsidR="00D56446" w:rsidP="004860A8" w:rsidRDefault="007F51C0" w14:paraId="37582949" w14:textId="0138E530">
      <w:pPr>
        <w:spacing w:before="60" w:after="60"/>
        <w:textAlignment w:val="center"/>
        <w:rPr>
          <w:rFonts w:eastAsia="Segoe UI" w:cstheme="minorHAnsi"/>
          <w:color w:val="323130"/>
        </w:rPr>
      </w:pPr>
      <w:r>
        <w:rPr>
          <w:rFonts w:eastAsia="Segoe UI" w:cstheme="minorHAnsi"/>
          <w:color w:val="323130"/>
        </w:rPr>
        <w:t xml:space="preserve">The commission </w:t>
      </w:r>
      <w:r w:rsidR="00FC5070">
        <w:rPr>
          <w:rFonts w:eastAsia="Segoe UI" w:cstheme="minorHAnsi"/>
          <w:color w:val="323130"/>
        </w:rPr>
        <w:t xml:space="preserve">expressed the new </w:t>
      </w:r>
      <w:r w:rsidRPr="00911138" w:rsidR="00202598">
        <w:rPr>
          <w:rFonts w:eastAsia="Segoe UI" w:cstheme="minorHAnsi"/>
          <w:color w:val="323130"/>
        </w:rPr>
        <w:t>proposed</w:t>
      </w:r>
      <w:r w:rsidRPr="00911138" w:rsidR="008F6187">
        <w:rPr>
          <w:rFonts w:eastAsia="Segoe UI" w:cstheme="minorHAnsi"/>
          <w:color w:val="323130"/>
        </w:rPr>
        <w:t xml:space="preserve"> </w:t>
      </w:r>
      <w:r w:rsidRPr="00911138" w:rsidR="007A2F51">
        <w:rPr>
          <w:rFonts w:eastAsia="Segoe UI" w:cstheme="minorHAnsi"/>
          <w:color w:val="323130"/>
        </w:rPr>
        <w:t>zoning definition for a recovery home,</w:t>
      </w:r>
      <w:r w:rsidRPr="00911138" w:rsidR="009A4839">
        <w:rPr>
          <w:rFonts w:eastAsia="Segoe UI" w:cstheme="minorHAnsi"/>
          <w:color w:val="323130"/>
        </w:rPr>
        <w:t xml:space="preserve"> is</w:t>
      </w:r>
      <w:r w:rsidRPr="00911138" w:rsidR="008F6187">
        <w:rPr>
          <w:rFonts w:eastAsia="Segoe UI" w:cstheme="minorHAnsi"/>
          <w:color w:val="323130"/>
        </w:rPr>
        <w:t xml:space="preserve"> limited to</w:t>
      </w:r>
      <w:r w:rsidRPr="00911138" w:rsidR="005D1C09">
        <w:rPr>
          <w:rFonts w:eastAsia="Segoe UI" w:cstheme="minorHAnsi"/>
          <w:color w:val="323130"/>
        </w:rPr>
        <w:t xml:space="preserve"> </w:t>
      </w:r>
      <w:r w:rsidRPr="00911138" w:rsidR="008F6187">
        <w:rPr>
          <w:rFonts w:eastAsia="Segoe UI" w:cstheme="minorHAnsi"/>
          <w:color w:val="323130"/>
        </w:rPr>
        <w:t>one disability group</w:t>
      </w:r>
      <w:r w:rsidRPr="00911138" w:rsidR="003C2E65">
        <w:rPr>
          <w:rFonts w:eastAsia="Segoe UI" w:cstheme="minorHAnsi"/>
          <w:color w:val="323130"/>
        </w:rPr>
        <w:t>.</w:t>
      </w:r>
      <w:r w:rsidRPr="00911138" w:rsidR="00736D09">
        <w:rPr>
          <w:rFonts w:eastAsia="Segoe UI" w:cstheme="minorHAnsi"/>
          <w:color w:val="323130"/>
        </w:rPr>
        <w:t xml:space="preserve"> </w:t>
      </w:r>
      <w:r w:rsidR="00377CF9">
        <w:rPr>
          <w:rFonts w:eastAsia="Segoe UI" w:cstheme="minorHAnsi"/>
          <w:color w:val="323130"/>
        </w:rPr>
        <w:t>DAC’s r</w:t>
      </w:r>
      <w:r w:rsidRPr="00911138" w:rsidR="00736D09">
        <w:rPr>
          <w:rFonts w:eastAsia="Segoe UI" w:cstheme="minorHAnsi"/>
          <w:color w:val="323130"/>
        </w:rPr>
        <w:t xml:space="preserve">ecommendation </w:t>
      </w:r>
      <w:r w:rsidR="00293CB4">
        <w:rPr>
          <w:rFonts w:eastAsia="Segoe UI" w:cstheme="minorHAnsi"/>
          <w:color w:val="323130"/>
        </w:rPr>
        <w:t xml:space="preserve">is </w:t>
      </w:r>
      <w:r w:rsidRPr="00911138" w:rsidR="00736D09">
        <w:rPr>
          <w:rFonts w:eastAsia="Segoe UI" w:cstheme="minorHAnsi"/>
          <w:color w:val="323130"/>
        </w:rPr>
        <w:t xml:space="preserve">to </w:t>
      </w:r>
      <w:r w:rsidRPr="00911138" w:rsidR="00A561B5">
        <w:rPr>
          <w:rFonts w:eastAsia="Segoe UI" w:cstheme="minorHAnsi"/>
          <w:color w:val="323130"/>
        </w:rPr>
        <w:t>oppose</w:t>
      </w:r>
      <w:r w:rsidRPr="00911138" w:rsidR="002B2EBE">
        <w:rPr>
          <w:rFonts w:eastAsia="Segoe UI" w:cstheme="minorHAnsi"/>
          <w:color w:val="323130"/>
        </w:rPr>
        <w:t xml:space="preserve"> unless</w:t>
      </w:r>
      <w:r w:rsidRPr="00911138" w:rsidR="003E2FC7">
        <w:rPr>
          <w:rFonts w:eastAsia="Segoe UI" w:cstheme="minorHAnsi"/>
          <w:color w:val="323130"/>
        </w:rPr>
        <w:t xml:space="preserve"> the</w:t>
      </w:r>
      <w:r w:rsidRPr="00911138" w:rsidR="00A561B5">
        <w:rPr>
          <w:rFonts w:eastAsia="Segoe UI" w:cstheme="minorHAnsi"/>
          <w:color w:val="323130"/>
        </w:rPr>
        <w:t xml:space="preserve"> definition is </w:t>
      </w:r>
      <w:r w:rsidRPr="00911138" w:rsidR="003E2FC7">
        <w:rPr>
          <w:rFonts w:eastAsia="Segoe UI" w:cstheme="minorHAnsi"/>
          <w:color w:val="323130"/>
        </w:rPr>
        <w:t>expand</w:t>
      </w:r>
      <w:r w:rsidRPr="00911138" w:rsidR="00A561B5">
        <w:rPr>
          <w:rFonts w:eastAsia="Segoe UI" w:cstheme="minorHAnsi"/>
          <w:color w:val="323130"/>
        </w:rPr>
        <w:t>ed</w:t>
      </w:r>
      <w:r w:rsidRPr="00911138" w:rsidR="003E2FC7">
        <w:rPr>
          <w:rFonts w:eastAsia="Segoe UI" w:cstheme="minorHAnsi"/>
          <w:color w:val="323130"/>
        </w:rPr>
        <w:t xml:space="preserve"> to </w:t>
      </w:r>
      <w:r w:rsidRPr="00911138" w:rsidR="00736D09">
        <w:rPr>
          <w:rFonts w:eastAsia="Segoe UI" w:cstheme="minorHAnsi"/>
          <w:color w:val="323130"/>
        </w:rPr>
        <w:t xml:space="preserve">include </w:t>
      </w:r>
      <w:r w:rsidRPr="00911138" w:rsidR="00B30B34">
        <w:rPr>
          <w:rFonts w:eastAsia="Segoe UI" w:cstheme="minorHAnsi"/>
          <w:color w:val="323130"/>
        </w:rPr>
        <w:t xml:space="preserve">other disability </w:t>
      </w:r>
      <w:r w:rsidRPr="00911138" w:rsidR="003E2FC7">
        <w:rPr>
          <w:rFonts w:eastAsia="Segoe UI" w:cstheme="minorHAnsi"/>
          <w:color w:val="323130"/>
        </w:rPr>
        <w:t>group</w:t>
      </w:r>
      <w:r w:rsidRPr="00911138" w:rsidR="00736D09">
        <w:rPr>
          <w:rFonts w:eastAsia="Segoe UI" w:cstheme="minorHAnsi"/>
          <w:color w:val="323130"/>
        </w:rPr>
        <w:t>s</w:t>
      </w:r>
      <w:r w:rsidRPr="00911138" w:rsidR="00E673CA">
        <w:rPr>
          <w:rFonts w:eastAsia="Segoe UI" w:cstheme="minorHAnsi"/>
          <w:color w:val="323130"/>
        </w:rPr>
        <w:t xml:space="preserve"> (</w:t>
      </w:r>
      <w:r w:rsidRPr="00911138" w:rsidR="00A561B5">
        <w:rPr>
          <w:rFonts w:eastAsia="Segoe UI" w:cstheme="minorHAnsi"/>
          <w:color w:val="323130"/>
        </w:rPr>
        <w:t xml:space="preserve">i.e. </w:t>
      </w:r>
      <w:r w:rsidRPr="00911138" w:rsidR="00E673CA">
        <w:rPr>
          <w:rFonts w:eastAsia="Segoe UI" w:cstheme="minorHAnsi"/>
          <w:color w:val="323130"/>
        </w:rPr>
        <w:t>physical</w:t>
      </w:r>
      <w:r w:rsidRPr="00911138" w:rsidR="00736D09">
        <w:rPr>
          <w:rFonts w:eastAsia="Segoe UI" w:cstheme="minorHAnsi"/>
          <w:color w:val="323130"/>
        </w:rPr>
        <w:t xml:space="preserve">, deaf, </w:t>
      </w:r>
      <w:r w:rsidRPr="00911138" w:rsidR="00B40146">
        <w:rPr>
          <w:rFonts w:eastAsia="Segoe UI" w:cstheme="minorHAnsi"/>
          <w:color w:val="323130"/>
        </w:rPr>
        <w:t>hard of hearing</w:t>
      </w:r>
      <w:r w:rsidRPr="00911138" w:rsidR="00E673CA">
        <w:rPr>
          <w:rFonts w:eastAsia="Segoe UI" w:cstheme="minorHAnsi"/>
          <w:color w:val="323130"/>
        </w:rPr>
        <w:t xml:space="preserve">) who </w:t>
      </w:r>
      <w:r w:rsidR="00293CB4">
        <w:rPr>
          <w:rFonts w:eastAsia="Segoe UI" w:cstheme="minorHAnsi"/>
          <w:color w:val="323130"/>
        </w:rPr>
        <w:t xml:space="preserve">may </w:t>
      </w:r>
      <w:r w:rsidRPr="00911138" w:rsidR="00A561B5">
        <w:rPr>
          <w:rFonts w:eastAsia="Segoe UI" w:cstheme="minorHAnsi"/>
          <w:color w:val="323130"/>
        </w:rPr>
        <w:t>want</w:t>
      </w:r>
      <w:r w:rsidRPr="00911138" w:rsidR="00E673CA">
        <w:rPr>
          <w:rFonts w:eastAsia="Segoe UI" w:cstheme="minorHAnsi"/>
          <w:color w:val="323130"/>
        </w:rPr>
        <w:t xml:space="preserve"> to operate</w:t>
      </w:r>
      <w:r w:rsidRPr="00911138" w:rsidR="00790D35">
        <w:rPr>
          <w:rFonts w:eastAsia="Segoe UI" w:cstheme="minorHAnsi"/>
          <w:color w:val="323130"/>
        </w:rPr>
        <w:t xml:space="preserve"> </w:t>
      </w:r>
      <w:r w:rsidRPr="00911138" w:rsidR="00E673CA">
        <w:rPr>
          <w:rFonts w:eastAsia="Segoe UI" w:cstheme="minorHAnsi"/>
          <w:color w:val="323130"/>
        </w:rPr>
        <w:t xml:space="preserve">an </w:t>
      </w:r>
      <w:r w:rsidRPr="00911138" w:rsidR="00A561B5">
        <w:rPr>
          <w:rFonts w:eastAsia="Segoe UI" w:cstheme="minorHAnsi"/>
          <w:color w:val="323130"/>
        </w:rPr>
        <w:t>independent</w:t>
      </w:r>
      <w:r w:rsidRPr="00911138" w:rsidR="00E673CA">
        <w:rPr>
          <w:rFonts w:eastAsia="Segoe UI" w:cstheme="minorHAnsi"/>
          <w:color w:val="323130"/>
        </w:rPr>
        <w:t xml:space="preserve"> shared living</w:t>
      </w:r>
      <w:r w:rsidR="00C83F12">
        <w:rPr>
          <w:rFonts w:eastAsia="Segoe UI" w:cstheme="minorHAnsi"/>
          <w:color w:val="323130"/>
        </w:rPr>
        <w:t xml:space="preserve"> space</w:t>
      </w:r>
      <w:r w:rsidRPr="00911138" w:rsidR="00790D35">
        <w:rPr>
          <w:rFonts w:eastAsia="Segoe UI" w:cstheme="minorHAnsi"/>
          <w:color w:val="323130"/>
        </w:rPr>
        <w:t xml:space="preserve"> </w:t>
      </w:r>
      <w:r w:rsidRPr="00911138" w:rsidR="00D62DDB">
        <w:rPr>
          <w:rFonts w:eastAsia="Segoe UI" w:cstheme="minorHAnsi"/>
          <w:color w:val="323130"/>
        </w:rPr>
        <w:t>in a single-family dwelling</w:t>
      </w:r>
      <w:r w:rsidRPr="00911138" w:rsidR="003E2FC7">
        <w:rPr>
          <w:rFonts w:eastAsia="Segoe UI" w:cstheme="minorHAnsi"/>
          <w:color w:val="323130"/>
        </w:rPr>
        <w:t>.</w:t>
      </w:r>
      <w:r w:rsidRPr="00911138" w:rsidR="00C75A52">
        <w:rPr>
          <w:rFonts w:eastAsia="Segoe UI" w:cstheme="minorHAnsi"/>
          <w:color w:val="323130"/>
        </w:rPr>
        <w:t xml:space="preserve"> </w:t>
      </w:r>
      <w:r w:rsidRPr="00911138" w:rsidR="00C272C5">
        <w:rPr>
          <w:rFonts w:eastAsia="Segoe UI" w:cstheme="minorHAnsi"/>
          <w:color w:val="323130"/>
        </w:rPr>
        <w:t xml:space="preserve">Suggested, </w:t>
      </w:r>
      <w:r w:rsidRPr="00911138" w:rsidR="0008357E">
        <w:rPr>
          <w:rFonts w:eastAsia="Segoe UI" w:cstheme="minorHAnsi"/>
          <w:color w:val="323130"/>
        </w:rPr>
        <w:t xml:space="preserve">Commissioner </w:t>
      </w:r>
      <w:r w:rsidRPr="00911138" w:rsidR="002D3E40">
        <w:rPr>
          <w:rFonts w:eastAsia="Segoe UI" w:cstheme="minorHAnsi"/>
          <w:color w:val="323130"/>
        </w:rPr>
        <w:t>Doris</w:t>
      </w:r>
      <w:r w:rsidRPr="00911138" w:rsidR="0008357E">
        <w:rPr>
          <w:rFonts w:eastAsia="Segoe UI" w:cstheme="minorHAnsi"/>
          <w:color w:val="323130"/>
        </w:rPr>
        <w:t xml:space="preserve"> wil</w:t>
      </w:r>
      <w:r w:rsidRPr="00911138" w:rsidR="00790D35">
        <w:rPr>
          <w:rFonts w:eastAsia="Segoe UI" w:cstheme="minorHAnsi"/>
          <w:color w:val="323130"/>
        </w:rPr>
        <w:t xml:space="preserve">l </w:t>
      </w:r>
      <w:r w:rsidRPr="00911138" w:rsidR="0008357E">
        <w:rPr>
          <w:rFonts w:eastAsia="Segoe UI" w:cstheme="minorHAnsi"/>
          <w:color w:val="323130"/>
        </w:rPr>
        <w:t xml:space="preserve">draft </w:t>
      </w:r>
      <w:r w:rsidRPr="00911138" w:rsidR="002D3E40">
        <w:rPr>
          <w:rFonts w:eastAsia="Segoe UI" w:cstheme="minorHAnsi"/>
          <w:color w:val="323130"/>
        </w:rPr>
        <w:t xml:space="preserve">a letter with </w:t>
      </w:r>
      <w:r w:rsidRPr="00911138" w:rsidR="00714402">
        <w:rPr>
          <w:rFonts w:eastAsia="Segoe UI" w:cstheme="minorHAnsi"/>
          <w:color w:val="323130"/>
        </w:rPr>
        <w:t>commissioners’</w:t>
      </w:r>
      <w:r w:rsidRPr="00911138" w:rsidR="00AF40F8">
        <w:rPr>
          <w:rFonts w:eastAsia="Segoe UI" w:cstheme="minorHAnsi"/>
          <w:color w:val="323130"/>
        </w:rPr>
        <w:t xml:space="preserve"> comment</w:t>
      </w:r>
      <w:r w:rsidRPr="00911138" w:rsidR="00C272C5">
        <w:rPr>
          <w:rFonts w:eastAsia="Segoe UI" w:cstheme="minorHAnsi"/>
          <w:color w:val="323130"/>
        </w:rPr>
        <w:t xml:space="preserve">. </w:t>
      </w:r>
      <w:r w:rsidRPr="00911138" w:rsidR="00226C52">
        <w:rPr>
          <w:rFonts w:eastAsia="Segoe UI" w:cstheme="minorHAnsi"/>
          <w:color w:val="323130"/>
        </w:rPr>
        <w:t xml:space="preserve"> </w:t>
      </w:r>
    </w:p>
    <w:p w:rsidRPr="00911138" w:rsidR="00D56446" w:rsidP="00D56446" w:rsidRDefault="00D56446" w14:paraId="1DD05BBB" w14:textId="77777777">
      <w:pPr>
        <w:spacing w:before="60" w:after="60"/>
        <w:ind w:left="720"/>
        <w:textAlignment w:val="center"/>
        <w:rPr>
          <w:rFonts w:eastAsia="Segoe UI" w:cstheme="minorHAnsi"/>
          <w:color w:val="323130"/>
        </w:rPr>
      </w:pPr>
    </w:p>
    <w:p w:rsidRPr="0076726C" w:rsidR="00D56446" w:rsidP="00C272C5" w:rsidRDefault="00D56446" w14:paraId="1C877D04" w14:textId="7C9E0874">
      <w:pPr>
        <w:spacing w:before="60" w:after="60"/>
        <w:textAlignment w:val="center"/>
        <w:rPr>
          <w:rFonts w:eastAsia="Times New Roman" w:cstheme="minorHAnsi"/>
          <w:i/>
          <w:iCs/>
        </w:rPr>
      </w:pPr>
      <w:r w:rsidRPr="0076726C">
        <w:rPr>
          <w:rFonts w:eastAsia="Times New Roman" w:cstheme="minorHAnsi"/>
          <w:i/>
          <w:iCs/>
        </w:rPr>
        <w:t xml:space="preserve">ADA coordinator Training Certificate Program </w:t>
      </w:r>
      <w:r w:rsidRPr="0076726C" w:rsidR="00634A41">
        <w:rPr>
          <w:rFonts w:eastAsia="Times New Roman" w:cstheme="minorHAnsi"/>
          <w:i/>
          <w:iCs/>
        </w:rPr>
        <w:t>P</w:t>
      </w:r>
      <w:r w:rsidRPr="0076726C">
        <w:rPr>
          <w:rFonts w:eastAsia="Times New Roman" w:cstheme="minorHAnsi"/>
          <w:i/>
          <w:iCs/>
        </w:rPr>
        <w:t xml:space="preserve">romoted to </w:t>
      </w:r>
      <w:r w:rsidRPr="0076726C" w:rsidR="00634A41">
        <w:rPr>
          <w:rFonts w:eastAsia="Times New Roman" w:cstheme="minorHAnsi"/>
          <w:i/>
          <w:iCs/>
        </w:rPr>
        <w:t>C</w:t>
      </w:r>
      <w:r w:rsidRPr="0076726C">
        <w:rPr>
          <w:rFonts w:eastAsia="Times New Roman" w:cstheme="minorHAnsi"/>
          <w:i/>
          <w:iCs/>
        </w:rPr>
        <w:t xml:space="preserve">ounty </w:t>
      </w:r>
      <w:r w:rsidRPr="0076726C" w:rsidR="00634A41">
        <w:rPr>
          <w:rFonts w:eastAsia="Times New Roman" w:cstheme="minorHAnsi"/>
          <w:i/>
          <w:iCs/>
        </w:rPr>
        <w:t>S</w:t>
      </w:r>
      <w:r w:rsidRPr="0076726C">
        <w:rPr>
          <w:rFonts w:eastAsia="Times New Roman" w:cstheme="minorHAnsi"/>
          <w:i/>
          <w:iCs/>
        </w:rPr>
        <w:t>taff</w:t>
      </w:r>
    </w:p>
    <w:p w:rsidRPr="00F61A74" w:rsidR="00F42754" w:rsidP="00C272C5" w:rsidRDefault="00F42754" w14:paraId="72AC0F4C" w14:textId="7ADB71B6">
      <w:pPr>
        <w:spacing w:before="60" w:after="60"/>
        <w:textAlignment w:val="center"/>
        <w:rPr>
          <w:rFonts w:eastAsia="Times New Roman" w:cstheme="minorHAnsi"/>
        </w:rPr>
      </w:pPr>
      <w:r w:rsidRPr="0076726C">
        <w:rPr>
          <w:rFonts w:eastAsia="Times New Roman" w:cstheme="minorHAnsi"/>
          <w:i/>
          <w:iCs/>
        </w:rPr>
        <w:t>Commissioner Karen</w:t>
      </w:r>
    </w:p>
    <w:p w:rsidRPr="00D56446" w:rsidR="00D56446" w:rsidP="00D56446" w:rsidRDefault="00F42754" w14:paraId="14D3C717" w14:textId="60B4EF5F">
      <w:pPr>
        <w:spacing w:before="60" w:after="60"/>
        <w:textAlignment w:val="center"/>
        <w:rPr>
          <w:rFonts w:eastAsia="Times New Roman"/>
        </w:rPr>
      </w:pPr>
      <w:r w:rsidRPr="5E3A19C9">
        <w:rPr>
          <w:rFonts w:eastAsia="Times New Roman"/>
        </w:rPr>
        <w:t>The commission</w:t>
      </w:r>
      <w:r w:rsidRPr="5E3A19C9" w:rsidR="00AE5E77">
        <w:rPr>
          <w:rFonts w:eastAsia="Times New Roman"/>
        </w:rPr>
        <w:t xml:space="preserve"> is recommending </w:t>
      </w:r>
      <w:r w:rsidRPr="5E3A19C9">
        <w:rPr>
          <w:rFonts w:eastAsia="Times New Roman"/>
        </w:rPr>
        <w:t xml:space="preserve">county staff </w:t>
      </w:r>
      <w:r w:rsidRPr="5E3A19C9" w:rsidR="00FE2562">
        <w:rPr>
          <w:rFonts w:eastAsia="Times New Roman"/>
        </w:rPr>
        <w:t xml:space="preserve">participate and complete the </w:t>
      </w:r>
      <w:r w:rsidRPr="5E3A19C9" w:rsidR="00895933">
        <w:rPr>
          <w:rFonts w:eastAsia="Times New Roman"/>
        </w:rPr>
        <w:t xml:space="preserve">ADA Coordinator </w:t>
      </w:r>
      <w:r w:rsidRPr="5E3A19C9" w:rsidR="002E69E4">
        <w:rPr>
          <w:rFonts w:eastAsia="Times New Roman"/>
        </w:rPr>
        <w:t>training certification program</w:t>
      </w:r>
      <w:r w:rsidRPr="5E3A19C9" w:rsidR="00FE2562">
        <w:rPr>
          <w:rFonts w:eastAsia="Times New Roman"/>
        </w:rPr>
        <w:t xml:space="preserve"> for FY 2026</w:t>
      </w:r>
      <w:r w:rsidRPr="5E3A19C9" w:rsidR="00A27057">
        <w:rPr>
          <w:rFonts w:eastAsia="Times New Roman"/>
        </w:rPr>
        <w:t xml:space="preserve">. </w:t>
      </w:r>
      <w:r w:rsidRPr="5E3A19C9" w:rsidR="00F330B9">
        <w:rPr>
          <w:rFonts w:eastAsia="Times New Roman"/>
        </w:rPr>
        <w:t xml:space="preserve"> Commissioner Karen explained, t</w:t>
      </w:r>
      <w:r w:rsidRPr="5E3A19C9" w:rsidR="00A27057">
        <w:rPr>
          <w:rFonts w:eastAsia="Times New Roman"/>
        </w:rPr>
        <w:t xml:space="preserve">he </w:t>
      </w:r>
      <w:r w:rsidRPr="5E3A19C9" w:rsidR="00D56446">
        <w:rPr>
          <w:rFonts w:eastAsia="Times New Roman"/>
        </w:rPr>
        <w:t xml:space="preserve">ADA </w:t>
      </w:r>
      <w:r w:rsidRPr="5E3A19C9" w:rsidR="009954EC">
        <w:rPr>
          <w:rFonts w:eastAsia="Times New Roman"/>
        </w:rPr>
        <w:t>Coordinator Training</w:t>
      </w:r>
      <w:r w:rsidRPr="5E3A19C9" w:rsidR="00D56446">
        <w:rPr>
          <w:rFonts w:eastAsia="Times New Roman"/>
        </w:rPr>
        <w:t xml:space="preserve"> Certificate program</w:t>
      </w:r>
      <w:r w:rsidRPr="5E3A19C9" w:rsidR="00AE5E77">
        <w:rPr>
          <w:rFonts w:eastAsia="Times New Roman"/>
        </w:rPr>
        <w:t xml:space="preserve"> is</w:t>
      </w:r>
      <w:r w:rsidRPr="5E3A19C9" w:rsidR="00D56446">
        <w:rPr>
          <w:rFonts w:eastAsia="Times New Roman"/>
        </w:rPr>
        <w:t xml:space="preserve"> </w:t>
      </w:r>
      <w:r w:rsidRPr="5E3A19C9" w:rsidR="00622FE6">
        <w:rPr>
          <w:rFonts w:eastAsia="Times New Roman"/>
        </w:rPr>
        <w:t>offered by</w:t>
      </w:r>
      <w:r w:rsidRPr="5E3A19C9" w:rsidR="000C0D83">
        <w:rPr>
          <w:rFonts w:eastAsia="Times New Roman"/>
        </w:rPr>
        <w:t xml:space="preserve"> the Great Plains ADA Center </w:t>
      </w:r>
      <w:r w:rsidRPr="5E3A19C9" w:rsidR="004410F8">
        <w:rPr>
          <w:rFonts w:eastAsia="Times New Roman"/>
        </w:rPr>
        <w:t xml:space="preserve">and the </w:t>
      </w:r>
      <w:r w:rsidRPr="5E3A19C9" w:rsidR="00F330B9">
        <w:rPr>
          <w:rFonts w:eastAsia="Times New Roman"/>
        </w:rPr>
        <w:t>U</w:t>
      </w:r>
      <w:r w:rsidRPr="5E3A19C9" w:rsidR="009954EC">
        <w:rPr>
          <w:rFonts w:eastAsia="Times New Roman"/>
        </w:rPr>
        <w:t>niversity</w:t>
      </w:r>
      <w:r w:rsidRPr="5E3A19C9" w:rsidR="004410F8">
        <w:rPr>
          <w:rFonts w:eastAsia="Times New Roman"/>
        </w:rPr>
        <w:t xml:space="preserve"> of </w:t>
      </w:r>
      <w:r w:rsidRPr="5E3A19C9" w:rsidR="009954EC">
        <w:rPr>
          <w:rFonts w:eastAsia="Times New Roman"/>
        </w:rPr>
        <w:t>Missouri</w:t>
      </w:r>
      <w:r w:rsidRPr="5E3A19C9" w:rsidR="004410F8">
        <w:rPr>
          <w:rFonts w:eastAsia="Times New Roman"/>
        </w:rPr>
        <w:t xml:space="preserve"> School of Health Professions Disability </w:t>
      </w:r>
      <w:r w:rsidRPr="5E3A19C9" w:rsidR="003C6EB2">
        <w:rPr>
          <w:rFonts w:eastAsia="Times New Roman"/>
        </w:rPr>
        <w:t>Studies</w:t>
      </w:r>
      <w:r w:rsidRPr="5E3A19C9" w:rsidR="00D56446">
        <w:rPr>
          <w:rFonts w:eastAsia="Times New Roman"/>
        </w:rPr>
        <w:t xml:space="preserve">. </w:t>
      </w:r>
      <w:r w:rsidRPr="5E3A19C9" w:rsidR="00163E2E">
        <w:rPr>
          <w:rFonts w:eastAsia="Times New Roman"/>
        </w:rPr>
        <w:t xml:space="preserve">Participants complete </w:t>
      </w:r>
      <w:r w:rsidRPr="5E3A19C9" w:rsidR="00831D08">
        <w:rPr>
          <w:rFonts w:eastAsia="Times New Roman"/>
        </w:rPr>
        <w:t xml:space="preserve">training credits (41 required) and </w:t>
      </w:r>
      <w:r w:rsidRPr="5E3A19C9" w:rsidR="003C752D">
        <w:rPr>
          <w:rFonts w:eastAsia="Times New Roman"/>
        </w:rPr>
        <w:t xml:space="preserve">must </w:t>
      </w:r>
      <w:r w:rsidRPr="5E3A19C9" w:rsidR="003C6EB2">
        <w:rPr>
          <w:rFonts w:eastAsia="Times New Roman"/>
        </w:rPr>
        <w:t xml:space="preserve">pass an on-line </w:t>
      </w:r>
      <w:r w:rsidRPr="5E3A19C9" w:rsidR="00831D08">
        <w:rPr>
          <w:rFonts w:eastAsia="Times New Roman"/>
        </w:rPr>
        <w:t>examination</w:t>
      </w:r>
      <w:r w:rsidRPr="5E3A19C9" w:rsidR="00205757">
        <w:rPr>
          <w:rFonts w:eastAsia="Times New Roman"/>
        </w:rPr>
        <w:t xml:space="preserve">. </w:t>
      </w:r>
      <w:r w:rsidRPr="5E3A19C9" w:rsidR="003C6EB2">
        <w:rPr>
          <w:rFonts w:eastAsia="Times New Roman"/>
        </w:rPr>
        <w:t>The membership fee is $300.00</w:t>
      </w:r>
      <w:r w:rsidRPr="5E3A19C9" w:rsidR="00133A38">
        <w:rPr>
          <w:rFonts w:eastAsia="Times New Roman"/>
        </w:rPr>
        <w:t xml:space="preserve"> plus </w:t>
      </w:r>
      <w:r w:rsidRPr="5E3A19C9" w:rsidR="4DF14479">
        <w:rPr>
          <w:rFonts w:eastAsia="Times New Roman"/>
        </w:rPr>
        <w:t>the</w:t>
      </w:r>
      <w:r w:rsidRPr="5E3A19C9" w:rsidR="00133A38">
        <w:rPr>
          <w:rFonts w:eastAsia="Times New Roman"/>
        </w:rPr>
        <w:t xml:space="preserve"> </w:t>
      </w:r>
      <w:r w:rsidRPr="5E3A19C9" w:rsidR="00EC0E4D">
        <w:rPr>
          <w:rFonts w:eastAsia="Times New Roman"/>
        </w:rPr>
        <w:t xml:space="preserve">possible </w:t>
      </w:r>
      <w:r w:rsidRPr="5E3A19C9" w:rsidR="00133A38">
        <w:rPr>
          <w:rFonts w:eastAsia="Times New Roman"/>
        </w:rPr>
        <w:t>additional cost to attend conferences to complete</w:t>
      </w:r>
      <w:r w:rsidRPr="5E3A19C9" w:rsidR="00EC0E4D">
        <w:rPr>
          <w:rFonts w:eastAsia="Times New Roman"/>
        </w:rPr>
        <w:t xml:space="preserve"> </w:t>
      </w:r>
      <w:r w:rsidRPr="5E3A19C9" w:rsidR="003C752D">
        <w:rPr>
          <w:rFonts w:eastAsia="Times New Roman"/>
        </w:rPr>
        <w:t xml:space="preserve">training </w:t>
      </w:r>
      <w:r w:rsidRPr="5E3A19C9" w:rsidR="00133A38">
        <w:rPr>
          <w:rFonts w:eastAsia="Times New Roman"/>
        </w:rPr>
        <w:t>c</w:t>
      </w:r>
      <w:r w:rsidRPr="5E3A19C9" w:rsidR="003C752D">
        <w:rPr>
          <w:rFonts w:eastAsia="Times New Roman"/>
        </w:rPr>
        <w:t xml:space="preserve">redits. </w:t>
      </w:r>
      <w:r w:rsidRPr="5E3A19C9" w:rsidR="437B293E">
        <w:rPr>
          <w:rFonts w:eastAsia="Times New Roman"/>
        </w:rPr>
        <w:t>Many</w:t>
      </w:r>
      <w:r w:rsidRPr="5E3A19C9" w:rsidR="00544649">
        <w:rPr>
          <w:rFonts w:eastAsia="Times New Roman"/>
        </w:rPr>
        <w:t xml:space="preserve"> of </w:t>
      </w:r>
      <w:r w:rsidRPr="5E3A19C9" w:rsidR="003C752D">
        <w:rPr>
          <w:rFonts w:eastAsia="Times New Roman"/>
        </w:rPr>
        <w:t xml:space="preserve">the </w:t>
      </w:r>
      <w:r w:rsidRPr="5E3A19C9" w:rsidR="00544649">
        <w:rPr>
          <w:rFonts w:eastAsia="Times New Roman"/>
        </w:rPr>
        <w:t xml:space="preserve">courses </w:t>
      </w:r>
      <w:r w:rsidRPr="5E3A19C9" w:rsidR="003C752D">
        <w:rPr>
          <w:rFonts w:eastAsia="Times New Roman"/>
        </w:rPr>
        <w:t xml:space="preserve">are offered </w:t>
      </w:r>
      <w:r w:rsidRPr="5E3A19C9" w:rsidR="7258B46C">
        <w:rPr>
          <w:rFonts w:eastAsia="Times New Roman"/>
        </w:rPr>
        <w:t>at</w:t>
      </w:r>
      <w:r w:rsidRPr="5E3A19C9" w:rsidR="003C752D">
        <w:rPr>
          <w:rFonts w:eastAsia="Times New Roman"/>
        </w:rPr>
        <w:t xml:space="preserve"> </w:t>
      </w:r>
      <w:r w:rsidRPr="5E3A19C9" w:rsidR="00544649">
        <w:rPr>
          <w:rFonts w:eastAsia="Times New Roman"/>
        </w:rPr>
        <w:t>low to no cost</w:t>
      </w:r>
      <w:r w:rsidRPr="5E3A19C9" w:rsidR="00D56446">
        <w:rPr>
          <w:rFonts w:eastAsia="Times New Roman"/>
        </w:rPr>
        <w:t xml:space="preserve">. </w:t>
      </w:r>
      <w:r w:rsidRPr="5E3A19C9" w:rsidR="00ED6336">
        <w:rPr>
          <w:rFonts w:eastAsia="Times New Roman"/>
        </w:rPr>
        <w:t xml:space="preserve">Commissioner Karen </w:t>
      </w:r>
      <w:r w:rsidRPr="5E3A19C9" w:rsidR="7078FB2B">
        <w:rPr>
          <w:rFonts w:eastAsia="Times New Roman"/>
        </w:rPr>
        <w:t xml:space="preserve">is </w:t>
      </w:r>
      <w:r w:rsidRPr="5E3A19C9" w:rsidR="00ED6336">
        <w:rPr>
          <w:rFonts w:eastAsia="Times New Roman"/>
        </w:rPr>
        <w:t>currently in the program</w:t>
      </w:r>
      <w:r w:rsidRPr="5E3A19C9" w:rsidR="00236B70">
        <w:rPr>
          <w:rFonts w:eastAsia="Times New Roman"/>
        </w:rPr>
        <w:t xml:space="preserve">. </w:t>
      </w:r>
    </w:p>
    <w:p w:rsidR="001326AC" w:rsidP="00D56446" w:rsidRDefault="00AD000F" w14:paraId="6A40221D" w14:textId="494434EA">
      <w:pPr>
        <w:spacing w:before="60" w:after="60"/>
        <w:rPr>
          <w:rFonts w:eastAsia="Times New Roman" w:cstheme="minorHAnsi"/>
        </w:rPr>
      </w:pPr>
      <w:r>
        <w:rPr>
          <w:rFonts w:eastAsia="Times New Roman" w:cstheme="minorHAnsi"/>
        </w:rPr>
        <w:t xml:space="preserve">Recommendation/Action item </w:t>
      </w:r>
      <w:r w:rsidR="00E34258">
        <w:rPr>
          <w:rFonts w:eastAsia="Times New Roman" w:cstheme="minorHAnsi"/>
        </w:rPr>
        <w:t xml:space="preserve">Commissioner Karen will </w:t>
      </w:r>
      <w:r>
        <w:rPr>
          <w:rFonts w:eastAsia="Times New Roman" w:cstheme="minorHAnsi"/>
        </w:rPr>
        <w:t xml:space="preserve">contact </w:t>
      </w:r>
      <w:r w:rsidR="00E34258">
        <w:rPr>
          <w:rFonts w:eastAsia="Times New Roman" w:cstheme="minorHAnsi"/>
        </w:rPr>
        <w:t xml:space="preserve">Mr. </w:t>
      </w:r>
      <w:r w:rsidRPr="00D56446" w:rsidR="00D56446">
        <w:rPr>
          <w:rFonts w:eastAsia="Times New Roman" w:cstheme="minorHAnsi"/>
        </w:rPr>
        <w:t>Matthew Barkley</w:t>
      </w:r>
      <w:r>
        <w:rPr>
          <w:rFonts w:eastAsia="Times New Roman" w:cstheme="minorHAnsi"/>
        </w:rPr>
        <w:t>, ADA Coordinator</w:t>
      </w:r>
      <w:r w:rsidRPr="00D56446" w:rsidR="00D56446">
        <w:rPr>
          <w:rFonts w:eastAsia="Times New Roman" w:cstheme="minorHAnsi"/>
        </w:rPr>
        <w:t xml:space="preserve"> in Montgomery County</w:t>
      </w:r>
      <w:r w:rsidR="00D30C82">
        <w:rPr>
          <w:rFonts w:eastAsia="Times New Roman" w:cstheme="minorHAnsi"/>
        </w:rPr>
        <w:t>, Maryland</w:t>
      </w:r>
      <w:r w:rsidR="00E34258">
        <w:rPr>
          <w:rFonts w:eastAsia="Times New Roman" w:cstheme="minorHAnsi"/>
        </w:rPr>
        <w:t xml:space="preserve"> and coordinate </w:t>
      </w:r>
      <w:r w:rsidR="00BB16F1">
        <w:rPr>
          <w:rFonts w:eastAsia="Times New Roman" w:cstheme="minorHAnsi"/>
        </w:rPr>
        <w:t xml:space="preserve">a conference call. </w:t>
      </w:r>
    </w:p>
    <w:p w:rsidRPr="001326AC" w:rsidR="00A76C2F" w:rsidP="001326AC" w:rsidRDefault="00A76C2F" w14:paraId="2206ED75" w14:textId="5DDFB56E">
      <w:pPr>
        <w:pStyle w:val="ListParagraph"/>
        <w:numPr>
          <w:ilvl w:val="0"/>
          <w:numId w:val="18"/>
        </w:numPr>
        <w:spacing w:before="60" w:after="60"/>
        <w:rPr>
          <w:rFonts w:eastAsia="Times New Roman" w:cstheme="minorHAnsi"/>
        </w:rPr>
      </w:pPr>
      <w:r w:rsidRPr="001326AC">
        <w:rPr>
          <w:rFonts w:eastAsia="Times New Roman" w:cstheme="minorHAnsi"/>
        </w:rPr>
        <w:t xml:space="preserve">ADA Coordinator Training Certificate Program </w:t>
      </w:r>
      <w:hyperlink w:history="1" r:id="rId11">
        <w:r w:rsidRPr="001326AC">
          <w:rPr>
            <w:rStyle w:val="Hyperlink"/>
            <w:rFonts w:eastAsia="Times New Roman" w:cstheme="minorHAnsi"/>
          </w:rPr>
          <w:t>Information</w:t>
        </w:r>
      </w:hyperlink>
      <w:r w:rsidRPr="001326AC">
        <w:rPr>
          <w:rFonts w:eastAsia="Times New Roman" w:cstheme="minorHAnsi"/>
        </w:rPr>
        <w:t xml:space="preserve"> </w:t>
      </w:r>
    </w:p>
    <w:p w:rsidR="004C455B" w:rsidP="00D56446" w:rsidRDefault="004C455B" w14:paraId="724C075D" w14:textId="77777777">
      <w:pPr>
        <w:spacing w:before="60" w:after="60"/>
        <w:rPr>
          <w:rFonts w:eastAsia="Times New Roman" w:cstheme="minorHAnsi"/>
        </w:rPr>
      </w:pPr>
    </w:p>
    <w:p w:rsidRPr="00AF59A9" w:rsidR="004C455B" w:rsidP="00D56446" w:rsidRDefault="00C348AE" w14:paraId="099D2151" w14:textId="3EB63CD0">
      <w:pPr>
        <w:spacing w:before="60" w:after="60"/>
        <w:rPr>
          <w:rFonts w:eastAsia="Times New Roman" w:cstheme="minorHAnsi"/>
          <w:i/>
          <w:iCs/>
        </w:rPr>
      </w:pPr>
      <w:r w:rsidRPr="00AF59A9">
        <w:rPr>
          <w:rFonts w:eastAsia="Times New Roman" w:cstheme="minorHAnsi"/>
          <w:i/>
          <w:iCs/>
        </w:rPr>
        <w:t xml:space="preserve">Request for </w:t>
      </w:r>
      <w:r w:rsidRPr="00AF59A9" w:rsidR="00AF59A9">
        <w:rPr>
          <w:rFonts w:eastAsia="Times New Roman" w:cstheme="minorHAnsi"/>
          <w:i/>
          <w:iCs/>
        </w:rPr>
        <w:t xml:space="preserve">DAC’s </w:t>
      </w:r>
      <w:r w:rsidRPr="00AF59A9" w:rsidR="004C455B">
        <w:rPr>
          <w:rFonts w:eastAsia="Times New Roman" w:cstheme="minorHAnsi"/>
          <w:i/>
          <w:iCs/>
        </w:rPr>
        <w:t>Input for 2025 Leg</w:t>
      </w:r>
      <w:r w:rsidRPr="00AF59A9" w:rsidR="002D4E2E">
        <w:rPr>
          <w:rFonts w:eastAsia="Times New Roman" w:cstheme="minorHAnsi"/>
          <w:i/>
          <w:iCs/>
        </w:rPr>
        <w:t>islative Priorities</w:t>
      </w:r>
    </w:p>
    <w:p w:rsidR="002B58A7" w:rsidP="00D56446" w:rsidRDefault="001326AC" w14:paraId="11CD0300" w14:textId="21FABF5E">
      <w:pPr>
        <w:spacing w:before="60" w:after="60"/>
        <w:rPr>
          <w:rFonts w:eastAsia="Times New Roman" w:cstheme="minorHAnsi"/>
        </w:rPr>
      </w:pPr>
      <w:r>
        <w:rPr>
          <w:rFonts w:eastAsia="Times New Roman" w:cstheme="minorHAnsi"/>
        </w:rPr>
        <w:t>In r</w:t>
      </w:r>
      <w:r w:rsidR="00AF59A9">
        <w:rPr>
          <w:rFonts w:eastAsia="Times New Roman" w:cstheme="minorHAnsi"/>
        </w:rPr>
        <w:t xml:space="preserve">eference to </w:t>
      </w:r>
      <w:r w:rsidR="00C34462">
        <w:rPr>
          <w:rFonts w:eastAsia="Times New Roman" w:cstheme="minorHAnsi"/>
        </w:rPr>
        <w:t>Commissioner Doris</w:t>
      </w:r>
      <w:r>
        <w:rPr>
          <w:rFonts w:eastAsia="Times New Roman" w:cstheme="minorHAnsi"/>
        </w:rPr>
        <w:t>’</w:t>
      </w:r>
      <w:r w:rsidR="00C34462">
        <w:rPr>
          <w:rFonts w:eastAsia="Times New Roman" w:cstheme="minorHAnsi"/>
        </w:rPr>
        <w:t xml:space="preserve"> emai</w:t>
      </w:r>
      <w:r w:rsidR="00215E91">
        <w:rPr>
          <w:rFonts w:eastAsia="Times New Roman" w:cstheme="minorHAnsi"/>
        </w:rPr>
        <w:t>l</w:t>
      </w:r>
      <w:r w:rsidR="002B58A7">
        <w:rPr>
          <w:rFonts w:eastAsia="Times New Roman" w:cstheme="minorHAnsi"/>
        </w:rPr>
        <w:t xml:space="preserve"> to the commission on August 1, </w:t>
      </w:r>
      <w:r w:rsidR="007770E2">
        <w:rPr>
          <w:rFonts w:eastAsia="Times New Roman" w:cstheme="minorHAnsi"/>
        </w:rPr>
        <w:t>2024,</w:t>
      </w:r>
      <w:r w:rsidR="00AF59A9">
        <w:rPr>
          <w:rFonts w:eastAsia="Times New Roman" w:cstheme="minorHAnsi"/>
        </w:rPr>
        <w:t xml:space="preserve"> the </w:t>
      </w:r>
      <w:r w:rsidR="00051AEC">
        <w:rPr>
          <w:rFonts w:eastAsia="Times New Roman" w:cstheme="minorHAnsi"/>
        </w:rPr>
        <w:t>points</w:t>
      </w:r>
      <w:r w:rsidR="00AF59A9">
        <w:rPr>
          <w:rFonts w:eastAsia="Times New Roman" w:cstheme="minorHAnsi"/>
        </w:rPr>
        <w:t xml:space="preserve"> shown below</w:t>
      </w:r>
      <w:r w:rsidR="00051AEC">
        <w:rPr>
          <w:rFonts w:eastAsia="Times New Roman" w:cstheme="minorHAnsi"/>
        </w:rPr>
        <w:t xml:space="preserve"> were discussed. </w:t>
      </w:r>
      <w:r w:rsidR="002B58A7">
        <w:rPr>
          <w:rFonts w:eastAsia="Times New Roman" w:cstheme="minorHAnsi"/>
        </w:rPr>
        <w:t xml:space="preserve"> </w:t>
      </w:r>
    </w:p>
    <w:p w:rsidRPr="002B58A7" w:rsidR="001233F7" w:rsidP="002B58A7" w:rsidRDefault="001233F7" w14:paraId="7F0346B5" w14:textId="24E8CB53">
      <w:pPr>
        <w:pStyle w:val="ListParagraph"/>
        <w:numPr>
          <w:ilvl w:val="0"/>
          <w:numId w:val="16"/>
        </w:numPr>
        <w:spacing w:before="60" w:after="60"/>
        <w:rPr>
          <w:rFonts w:eastAsia="Times New Roman" w:cstheme="minorHAnsi"/>
        </w:rPr>
      </w:pPr>
      <w:r w:rsidRPr="002B58A7">
        <w:rPr>
          <w:rFonts w:eastAsia="Times New Roman" w:cstheme="minorHAnsi"/>
        </w:rPr>
        <w:t>Support legislation to direct the Virginia Building Code Official to increase the percentage of fully accessible (Type A units) required to be included in all newly constructed, multi-family residential developments from 2% of the total number of units to 10% of the total number of units. </w:t>
      </w:r>
    </w:p>
    <w:p w:rsidRPr="002B58A7" w:rsidR="00C348AE" w:rsidP="002B58A7" w:rsidRDefault="00C348AE" w14:paraId="66954349" w14:textId="12361ED3">
      <w:pPr>
        <w:pStyle w:val="ListParagraph"/>
        <w:numPr>
          <w:ilvl w:val="0"/>
          <w:numId w:val="16"/>
        </w:numPr>
        <w:spacing w:before="60" w:after="60"/>
        <w:rPr>
          <w:rFonts w:eastAsia="Times New Roman" w:cstheme="minorHAnsi"/>
        </w:rPr>
      </w:pPr>
      <w:r w:rsidRPr="002B58A7">
        <w:rPr>
          <w:rFonts w:eastAsia="Times New Roman" w:cstheme="minorHAnsi"/>
        </w:rPr>
        <w:t>Support legislation that requires all state departments and agencies to fully comply with ADA Title II requirements, including newly published regulations implementing new standards for web content and mobile applications developed and operated by state and local governments. </w:t>
      </w:r>
    </w:p>
    <w:p w:rsidR="00B51834" w:rsidP="00D56446" w:rsidRDefault="00B51834" w14:paraId="52A02EE9" w14:textId="3660755D">
      <w:pPr>
        <w:spacing w:before="60" w:after="60"/>
        <w:rPr>
          <w:rFonts w:eastAsia="Times New Roman" w:cstheme="minorHAnsi"/>
        </w:rPr>
      </w:pPr>
    </w:p>
    <w:p w:rsidRPr="00AF59A9" w:rsidR="00B51834" w:rsidP="00D56446" w:rsidRDefault="00AF59A9" w14:paraId="05E71D40" w14:textId="4137A349">
      <w:pPr>
        <w:spacing w:before="60" w:after="60"/>
        <w:rPr>
          <w:rFonts w:eastAsia="Times New Roman" w:cstheme="minorHAnsi"/>
          <w:i/>
          <w:iCs/>
        </w:rPr>
      </w:pPr>
      <w:r>
        <w:rPr>
          <w:rFonts w:eastAsia="Times New Roman" w:cstheme="minorHAnsi"/>
          <w:i/>
          <w:iCs/>
        </w:rPr>
        <w:t xml:space="preserve">DAC’s </w:t>
      </w:r>
      <w:r w:rsidR="00B64A51">
        <w:rPr>
          <w:rFonts w:eastAsia="Times New Roman" w:cstheme="minorHAnsi"/>
          <w:i/>
          <w:iCs/>
        </w:rPr>
        <w:t>t</w:t>
      </w:r>
      <w:r w:rsidRPr="00AF59A9" w:rsidR="004B45EC">
        <w:rPr>
          <w:rFonts w:eastAsia="Times New Roman" w:cstheme="minorHAnsi"/>
          <w:i/>
          <w:iCs/>
        </w:rPr>
        <w:t xml:space="preserve">op three actions for </w:t>
      </w:r>
      <w:r w:rsidRPr="00AF59A9" w:rsidR="00B51834">
        <w:rPr>
          <w:rFonts w:eastAsia="Times New Roman" w:cstheme="minorHAnsi"/>
          <w:i/>
          <w:iCs/>
        </w:rPr>
        <w:t xml:space="preserve">Arlington 2050 </w:t>
      </w:r>
      <w:r w:rsidRPr="00AF59A9" w:rsidR="006A1DBC">
        <w:rPr>
          <w:rFonts w:eastAsia="Times New Roman" w:cstheme="minorHAnsi"/>
          <w:i/>
          <w:iCs/>
        </w:rPr>
        <w:t xml:space="preserve">Initiative </w:t>
      </w:r>
    </w:p>
    <w:p w:rsidR="00051AEC" w:rsidP="00D56446" w:rsidRDefault="00FE2DC2" w14:paraId="5F062ED9" w14:textId="6538C268">
      <w:pPr>
        <w:spacing w:before="60" w:after="60"/>
        <w:rPr>
          <w:rFonts w:eastAsia="Times New Roman" w:cstheme="minorHAnsi"/>
        </w:rPr>
      </w:pPr>
      <w:r>
        <w:rPr>
          <w:rFonts w:eastAsia="Times New Roman" w:cstheme="minorHAnsi"/>
        </w:rPr>
        <w:t xml:space="preserve">Commission </w:t>
      </w:r>
      <w:r w:rsidR="006A1DBC">
        <w:rPr>
          <w:rFonts w:eastAsia="Times New Roman" w:cstheme="minorHAnsi"/>
        </w:rPr>
        <w:t>recommended</w:t>
      </w:r>
      <w:r w:rsidR="00B2463B">
        <w:rPr>
          <w:rFonts w:eastAsia="Times New Roman" w:cstheme="minorHAnsi"/>
        </w:rPr>
        <w:t xml:space="preserve"> </w:t>
      </w:r>
      <w:r w:rsidR="002707BF">
        <w:rPr>
          <w:rFonts w:eastAsia="Times New Roman" w:cstheme="minorHAnsi"/>
        </w:rPr>
        <w:t xml:space="preserve">adding the </w:t>
      </w:r>
      <w:r w:rsidR="00CB2713">
        <w:rPr>
          <w:rFonts w:eastAsia="Times New Roman" w:cstheme="minorHAnsi"/>
        </w:rPr>
        <w:t>two</w:t>
      </w:r>
      <w:r w:rsidR="002707BF">
        <w:rPr>
          <w:rFonts w:eastAsia="Times New Roman" w:cstheme="minorHAnsi"/>
        </w:rPr>
        <w:t xml:space="preserve"> priorities </w:t>
      </w:r>
      <w:r w:rsidR="00CB2713">
        <w:rPr>
          <w:rFonts w:eastAsia="Times New Roman" w:cstheme="minorHAnsi"/>
        </w:rPr>
        <w:t xml:space="preserve">from </w:t>
      </w:r>
      <w:r w:rsidR="00827577">
        <w:rPr>
          <w:rFonts w:eastAsia="Times New Roman" w:cstheme="minorHAnsi"/>
        </w:rPr>
        <w:t xml:space="preserve">the </w:t>
      </w:r>
      <w:r w:rsidR="00CB2713">
        <w:rPr>
          <w:rFonts w:eastAsia="Times New Roman" w:cstheme="minorHAnsi"/>
        </w:rPr>
        <w:t xml:space="preserve">2025 </w:t>
      </w:r>
      <w:r w:rsidR="00215E91">
        <w:rPr>
          <w:rFonts w:eastAsia="Times New Roman" w:cstheme="minorHAnsi"/>
        </w:rPr>
        <w:t>l</w:t>
      </w:r>
      <w:r w:rsidR="00CB2713">
        <w:rPr>
          <w:rFonts w:eastAsia="Times New Roman" w:cstheme="minorHAnsi"/>
        </w:rPr>
        <w:t xml:space="preserve">egislative </w:t>
      </w:r>
      <w:r w:rsidR="00827577">
        <w:rPr>
          <w:rFonts w:eastAsia="Times New Roman" w:cstheme="minorHAnsi"/>
        </w:rPr>
        <w:t xml:space="preserve">input </w:t>
      </w:r>
      <w:r w:rsidR="00DE6254">
        <w:rPr>
          <w:rFonts w:eastAsia="Times New Roman" w:cstheme="minorHAnsi"/>
        </w:rPr>
        <w:t xml:space="preserve">as actions for Arlington 2050. </w:t>
      </w:r>
    </w:p>
    <w:p w:rsidR="009E6328" w:rsidP="00D56446" w:rsidRDefault="0014142F" w14:paraId="59FEE8A1" w14:textId="62D69E95">
      <w:pPr>
        <w:pStyle w:val="ListParagraph"/>
        <w:numPr>
          <w:ilvl w:val="0"/>
          <w:numId w:val="17"/>
        </w:numPr>
        <w:spacing w:before="60" w:after="60"/>
        <w:rPr>
          <w:rFonts w:eastAsia="Times New Roman"/>
        </w:rPr>
      </w:pPr>
      <w:r w:rsidRPr="5E3A19C9">
        <w:rPr>
          <w:rFonts w:eastAsia="Times New Roman"/>
        </w:rPr>
        <w:t>Direct the Virginia Building Code Official to i</w:t>
      </w:r>
      <w:r w:rsidRPr="5E3A19C9" w:rsidR="006A1DBC">
        <w:rPr>
          <w:rFonts w:eastAsia="Times New Roman"/>
        </w:rPr>
        <w:t>ncrease the percentage of fully accessible (Type A units)</w:t>
      </w:r>
      <w:r w:rsidRPr="5E3A19C9">
        <w:rPr>
          <w:rFonts w:eastAsia="Times New Roman"/>
        </w:rPr>
        <w:t xml:space="preserve"> required to be included in all newly constructed, multi-family residential developments from 2% of the total number of units to 10% of the total number of units. </w:t>
      </w:r>
    </w:p>
    <w:p w:rsidR="002707BF" w:rsidP="00D56446" w:rsidRDefault="00157CBB" w14:paraId="75434F5F" w14:textId="41FF20F1">
      <w:pPr>
        <w:pStyle w:val="ListParagraph"/>
        <w:numPr>
          <w:ilvl w:val="0"/>
          <w:numId w:val="17"/>
        </w:numPr>
        <w:spacing w:before="60" w:after="60"/>
        <w:rPr>
          <w:rFonts w:eastAsia="Times New Roman" w:cstheme="minorHAnsi"/>
        </w:rPr>
      </w:pPr>
      <w:r w:rsidRPr="009E6328">
        <w:rPr>
          <w:rFonts w:eastAsia="Times New Roman" w:cstheme="minorHAnsi"/>
        </w:rPr>
        <w:t>Requirement</w:t>
      </w:r>
      <w:r w:rsidRPr="009E6328" w:rsidR="002707BF">
        <w:rPr>
          <w:rFonts w:eastAsia="Times New Roman" w:cstheme="minorHAnsi"/>
        </w:rPr>
        <w:t xml:space="preserve"> to fully comply with ADA Title II requirements, including newly published regulations implementing new standards for web content and mobile applications developed and operated by state and local </w:t>
      </w:r>
      <w:r w:rsidRPr="009E6328" w:rsidR="00D30C82">
        <w:rPr>
          <w:rFonts w:eastAsia="Times New Roman" w:cstheme="minorHAnsi"/>
        </w:rPr>
        <w:t>governments.</w:t>
      </w:r>
    </w:p>
    <w:p w:rsidRPr="009E6328" w:rsidR="009E6328" w:rsidP="00D56446" w:rsidRDefault="009E6328" w14:paraId="686392ED" w14:textId="4B6E9549">
      <w:pPr>
        <w:pStyle w:val="ListParagraph"/>
        <w:numPr>
          <w:ilvl w:val="0"/>
          <w:numId w:val="17"/>
        </w:numPr>
        <w:spacing w:before="60" w:after="60"/>
        <w:rPr>
          <w:rFonts w:eastAsia="Times New Roman" w:cstheme="minorHAnsi"/>
        </w:rPr>
      </w:pPr>
      <w:r>
        <w:rPr>
          <w:rFonts w:eastAsia="Times New Roman" w:cstheme="minorHAnsi"/>
        </w:rPr>
        <w:t>Transportation, Public right away</w:t>
      </w:r>
      <w:r w:rsidR="00D30C82">
        <w:rPr>
          <w:rFonts w:eastAsia="Times New Roman" w:cstheme="minorHAnsi"/>
        </w:rPr>
        <w:t>.</w:t>
      </w:r>
    </w:p>
    <w:p w:rsidR="00B51834" w:rsidP="00D56446" w:rsidRDefault="005966BB" w14:paraId="21025BCC" w14:textId="3B8D4851">
      <w:pPr>
        <w:spacing w:before="60" w:after="60"/>
        <w:rPr>
          <w:rFonts w:eastAsia="Times New Roman" w:cstheme="minorHAnsi"/>
        </w:rPr>
      </w:pPr>
      <w:r>
        <w:rPr>
          <w:rFonts w:eastAsia="Times New Roman" w:cstheme="minorHAnsi"/>
        </w:rPr>
        <w:t xml:space="preserve">Commissioner Alexa will draft </w:t>
      </w:r>
      <w:r w:rsidR="00E61C33">
        <w:rPr>
          <w:rFonts w:eastAsia="Times New Roman" w:cstheme="minorHAnsi"/>
        </w:rPr>
        <w:t xml:space="preserve">and send </w:t>
      </w:r>
      <w:r w:rsidR="007770E2">
        <w:rPr>
          <w:rFonts w:eastAsia="Times New Roman" w:cstheme="minorHAnsi"/>
        </w:rPr>
        <w:t xml:space="preserve">a </w:t>
      </w:r>
      <w:r w:rsidR="00E61C33">
        <w:rPr>
          <w:rFonts w:eastAsia="Times New Roman" w:cstheme="minorHAnsi"/>
        </w:rPr>
        <w:t>letter to the commissioner on transportation</w:t>
      </w:r>
      <w:r w:rsidR="00DD2836">
        <w:rPr>
          <w:rFonts w:eastAsia="Times New Roman" w:cstheme="minorHAnsi"/>
        </w:rPr>
        <w:t xml:space="preserve"> topics for input</w:t>
      </w:r>
      <w:r w:rsidR="00E61C33">
        <w:rPr>
          <w:rFonts w:eastAsia="Times New Roman" w:cstheme="minorHAnsi"/>
        </w:rPr>
        <w:t xml:space="preserve">. </w:t>
      </w:r>
    </w:p>
    <w:p w:rsidR="00DD2836" w:rsidP="00D56446" w:rsidRDefault="00DD2836" w14:paraId="1248A7A9" w14:textId="77777777">
      <w:pPr>
        <w:spacing w:before="60" w:after="60"/>
        <w:rPr>
          <w:rFonts w:eastAsia="Times New Roman" w:cstheme="minorHAnsi"/>
        </w:rPr>
      </w:pPr>
    </w:p>
    <w:p w:rsidRPr="005464EE" w:rsidR="00DD2836" w:rsidP="00D56446" w:rsidRDefault="00DD2836" w14:paraId="347AA6B6" w14:textId="6988969F">
      <w:pPr>
        <w:spacing w:before="60" w:after="60"/>
        <w:rPr>
          <w:rFonts w:eastAsia="Times New Roman" w:cstheme="minorHAnsi"/>
          <w:i/>
          <w:iCs/>
        </w:rPr>
      </w:pPr>
      <w:r w:rsidRPr="005464EE">
        <w:rPr>
          <w:rFonts w:eastAsia="Times New Roman" w:cstheme="minorHAnsi"/>
          <w:i/>
          <w:iCs/>
        </w:rPr>
        <w:lastRenderedPageBreak/>
        <w:t>DAC</w:t>
      </w:r>
      <w:r w:rsidRPr="005464EE" w:rsidR="00987F3E">
        <w:rPr>
          <w:rFonts w:eastAsia="Times New Roman" w:cstheme="minorHAnsi"/>
          <w:i/>
          <w:iCs/>
        </w:rPr>
        <w:t xml:space="preserve"> </w:t>
      </w:r>
      <w:r w:rsidRPr="005464EE" w:rsidR="00D17AB3">
        <w:rPr>
          <w:rFonts w:eastAsia="Times New Roman" w:cstheme="minorHAnsi"/>
          <w:i/>
          <w:iCs/>
        </w:rPr>
        <w:t xml:space="preserve">Virtual </w:t>
      </w:r>
      <w:r w:rsidRPr="005464EE" w:rsidR="00987F3E">
        <w:rPr>
          <w:rFonts w:eastAsia="Times New Roman" w:cstheme="minorHAnsi"/>
          <w:i/>
          <w:iCs/>
        </w:rPr>
        <w:t>Meetings</w:t>
      </w:r>
    </w:p>
    <w:p w:rsidRPr="00B73EA6" w:rsidR="00EB7089" w:rsidP="00B73EA6" w:rsidRDefault="00145C81" w14:paraId="3F7C6DEB" w14:textId="639D975F">
      <w:pPr>
        <w:spacing w:before="60" w:after="60"/>
        <w:rPr>
          <w:rFonts w:eastAsia="Times New Roman" w:cstheme="minorHAnsi"/>
        </w:rPr>
      </w:pPr>
      <w:r>
        <w:rPr>
          <w:rFonts w:eastAsia="Times New Roman" w:cstheme="minorHAnsi"/>
        </w:rPr>
        <w:t xml:space="preserve">Per </w:t>
      </w:r>
      <w:r w:rsidR="005464EE">
        <w:rPr>
          <w:rFonts w:eastAsia="Times New Roman" w:cstheme="minorHAnsi"/>
        </w:rPr>
        <w:t xml:space="preserve">the </w:t>
      </w:r>
      <w:r>
        <w:rPr>
          <w:rFonts w:eastAsia="Times New Roman" w:cstheme="minorHAnsi"/>
        </w:rPr>
        <w:t>updated electronic meeting policy</w:t>
      </w:r>
      <w:r w:rsidR="009E6328">
        <w:rPr>
          <w:rFonts w:eastAsia="Times New Roman" w:cstheme="minorHAnsi"/>
        </w:rPr>
        <w:t xml:space="preserve"> fi</w:t>
      </w:r>
      <w:r w:rsidR="00382B2B">
        <w:rPr>
          <w:rFonts w:eastAsia="Times New Roman" w:cstheme="minorHAnsi"/>
        </w:rPr>
        <w:t>fty percent</w:t>
      </w:r>
      <w:r>
        <w:rPr>
          <w:rFonts w:eastAsia="Times New Roman" w:cstheme="minorHAnsi"/>
        </w:rPr>
        <w:t xml:space="preserve"> </w:t>
      </w:r>
      <w:r w:rsidR="00382B2B">
        <w:rPr>
          <w:rFonts w:eastAsia="Times New Roman" w:cstheme="minorHAnsi"/>
        </w:rPr>
        <w:t>(</w:t>
      </w:r>
      <w:r>
        <w:rPr>
          <w:rFonts w:eastAsia="Times New Roman" w:cstheme="minorHAnsi"/>
        </w:rPr>
        <w:t>50%</w:t>
      </w:r>
      <w:r w:rsidR="00382B2B">
        <w:rPr>
          <w:rFonts w:eastAsia="Times New Roman" w:cstheme="minorHAnsi"/>
        </w:rPr>
        <w:t xml:space="preserve">) </w:t>
      </w:r>
      <w:r>
        <w:rPr>
          <w:rFonts w:eastAsia="Times New Roman" w:cstheme="minorHAnsi"/>
        </w:rPr>
        <w:t xml:space="preserve">of </w:t>
      </w:r>
      <w:r w:rsidR="00382B2B">
        <w:rPr>
          <w:rFonts w:eastAsia="Times New Roman" w:cstheme="minorHAnsi"/>
        </w:rPr>
        <w:t xml:space="preserve">commission </w:t>
      </w:r>
      <w:r>
        <w:rPr>
          <w:rFonts w:eastAsia="Times New Roman" w:cstheme="minorHAnsi"/>
        </w:rPr>
        <w:t xml:space="preserve">meetings can be </w:t>
      </w:r>
      <w:r w:rsidR="00382B2B">
        <w:rPr>
          <w:rFonts w:eastAsia="Times New Roman" w:cstheme="minorHAnsi"/>
        </w:rPr>
        <w:t xml:space="preserve">held </w:t>
      </w:r>
      <w:r>
        <w:rPr>
          <w:rFonts w:eastAsia="Times New Roman" w:cstheme="minorHAnsi"/>
        </w:rPr>
        <w:t xml:space="preserve">virtually. </w:t>
      </w:r>
      <w:r w:rsidR="005464EE">
        <w:rPr>
          <w:rFonts w:eastAsia="Times New Roman" w:cstheme="minorHAnsi"/>
        </w:rPr>
        <w:t xml:space="preserve"> DAC decided </w:t>
      </w:r>
      <w:r w:rsidR="00A72844">
        <w:rPr>
          <w:rFonts w:eastAsia="Times New Roman" w:cstheme="minorHAnsi"/>
        </w:rPr>
        <w:t xml:space="preserve">January’s meeting on </w:t>
      </w:r>
      <w:r w:rsidR="00987F3E">
        <w:rPr>
          <w:rFonts w:eastAsia="Times New Roman" w:cstheme="minorHAnsi"/>
        </w:rPr>
        <w:t xml:space="preserve">January 27, </w:t>
      </w:r>
      <w:r w:rsidR="006A167C">
        <w:rPr>
          <w:rFonts w:eastAsia="Times New Roman" w:cstheme="minorHAnsi"/>
        </w:rPr>
        <w:t>2025,</w:t>
      </w:r>
      <w:r w:rsidR="00E54EE3">
        <w:rPr>
          <w:rFonts w:eastAsia="Times New Roman" w:cstheme="minorHAnsi"/>
        </w:rPr>
        <w:t xml:space="preserve"> </w:t>
      </w:r>
      <w:r w:rsidR="00A72844">
        <w:rPr>
          <w:rFonts w:eastAsia="Times New Roman" w:cstheme="minorHAnsi"/>
        </w:rPr>
        <w:t xml:space="preserve">will be </w:t>
      </w:r>
      <w:r w:rsidR="00987F3E">
        <w:rPr>
          <w:rFonts w:eastAsia="Times New Roman" w:cstheme="minorHAnsi"/>
        </w:rPr>
        <w:t>virtual</w:t>
      </w:r>
      <w:r w:rsidR="00A72844">
        <w:rPr>
          <w:rFonts w:eastAsia="Times New Roman" w:cstheme="minorHAnsi"/>
        </w:rPr>
        <w:t xml:space="preserve">. </w:t>
      </w:r>
      <w:r w:rsidR="006A167C">
        <w:rPr>
          <w:rFonts w:eastAsia="Times New Roman" w:cstheme="minorHAnsi"/>
        </w:rPr>
        <w:t>January’s meeting</w:t>
      </w:r>
      <w:r w:rsidR="00A72844">
        <w:rPr>
          <w:rFonts w:eastAsia="Times New Roman" w:cstheme="minorHAnsi"/>
        </w:rPr>
        <w:t xml:space="preserve"> </w:t>
      </w:r>
      <w:r w:rsidR="00690F0C">
        <w:rPr>
          <w:rFonts w:eastAsia="Times New Roman" w:cstheme="minorHAnsi"/>
        </w:rPr>
        <w:t xml:space="preserve">date </w:t>
      </w:r>
      <w:r w:rsidR="00A72844">
        <w:rPr>
          <w:rFonts w:eastAsia="Times New Roman" w:cstheme="minorHAnsi"/>
        </w:rPr>
        <w:t xml:space="preserve">was </w:t>
      </w:r>
      <w:r w:rsidR="00690F0C">
        <w:rPr>
          <w:rFonts w:eastAsia="Times New Roman" w:cstheme="minorHAnsi"/>
        </w:rPr>
        <w:t>change</w:t>
      </w:r>
      <w:r w:rsidR="00A72844">
        <w:rPr>
          <w:rFonts w:eastAsia="Times New Roman" w:cstheme="minorHAnsi"/>
        </w:rPr>
        <w:t>d</w:t>
      </w:r>
      <w:r w:rsidR="00690F0C">
        <w:rPr>
          <w:rFonts w:eastAsia="Times New Roman" w:cstheme="minorHAnsi"/>
        </w:rPr>
        <w:t xml:space="preserve"> </w:t>
      </w:r>
      <w:r w:rsidRPr="00B73EA6" w:rsidR="00690F0C">
        <w:rPr>
          <w:rFonts w:ascii="Calibri" w:hAnsi="Calibri" w:eastAsia="Times New Roman" w:cs="Calibri"/>
        </w:rPr>
        <w:t xml:space="preserve">due to </w:t>
      </w:r>
      <w:r w:rsidR="00571E88">
        <w:rPr>
          <w:rFonts w:ascii="Calibri" w:hAnsi="Calibri" w:eastAsia="Times New Roman" w:cs="Calibri"/>
        </w:rPr>
        <w:t xml:space="preserve">the </w:t>
      </w:r>
      <w:r w:rsidRPr="00B73EA6" w:rsidR="00690F0C">
        <w:rPr>
          <w:rFonts w:ascii="Calibri" w:hAnsi="Calibri" w:eastAsia="Times New Roman" w:cs="Calibri"/>
        </w:rPr>
        <w:t xml:space="preserve">Martin Luther King </w:t>
      </w:r>
      <w:r w:rsidRPr="00B73EA6" w:rsidR="00E54EE3">
        <w:rPr>
          <w:rFonts w:ascii="Calibri" w:hAnsi="Calibri" w:eastAsia="Times New Roman" w:cs="Calibri"/>
        </w:rPr>
        <w:t>Holiday</w:t>
      </w:r>
      <w:r w:rsidRPr="00B73EA6" w:rsidR="00690F0C">
        <w:rPr>
          <w:rFonts w:ascii="Calibri" w:hAnsi="Calibri" w:eastAsia="Times New Roman" w:cs="Calibri"/>
        </w:rPr>
        <w:t xml:space="preserve"> (January 20, </w:t>
      </w:r>
      <w:r w:rsidRPr="00B73EA6" w:rsidR="00E54EE3">
        <w:rPr>
          <w:rFonts w:ascii="Calibri" w:hAnsi="Calibri" w:eastAsia="Times New Roman" w:cs="Calibri"/>
        </w:rPr>
        <w:t>2025).</w:t>
      </w:r>
      <w:r w:rsidR="00B73EA6">
        <w:rPr>
          <w:rFonts w:ascii="Calibri" w:hAnsi="Calibri" w:eastAsia="Times New Roman" w:cs="Calibri"/>
        </w:rPr>
        <w:t xml:space="preserve"> The</w:t>
      </w:r>
      <w:r w:rsidR="00B73EA6">
        <w:rPr>
          <w:rFonts w:ascii="Calibri" w:hAnsi="Calibri" w:eastAsia="Segoe UI" w:cs="Calibri"/>
          <w:color w:val="323130"/>
        </w:rPr>
        <w:t xml:space="preserve"> c</w:t>
      </w:r>
      <w:r w:rsidRPr="00B73EA6" w:rsidR="00622FE6">
        <w:rPr>
          <w:rFonts w:ascii="Calibri" w:hAnsi="Calibri" w:eastAsia="Segoe UI" w:cs="Calibri"/>
          <w:color w:val="323130"/>
        </w:rPr>
        <w:t>ommission</w:t>
      </w:r>
      <w:r w:rsidRPr="00B73EA6" w:rsidR="00382B2B">
        <w:rPr>
          <w:rFonts w:ascii="Calibri" w:hAnsi="Calibri" w:eastAsia="Segoe UI" w:cs="Calibri"/>
          <w:color w:val="323130"/>
        </w:rPr>
        <w:t xml:space="preserve"> </w:t>
      </w:r>
      <w:r w:rsidR="00B73EA6">
        <w:rPr>
          <w:rFonts w:ascii="Calibri" w:hAnsi="Calibri" w:eastAsia="Segoe UI" w:cs="Calibri"/>
          <w:color w:val="323130"/>
        </w:rPr>
        <w:t>will</w:t>
      </w:r>
      <w:r w:rsidRPr="00B73EA6" w:rsidR="00622FE6">
        <w:rPr>
          <w:rFonts w:ascii="Calibri" w:hAnsi="Calibri" w:eastAsia="Segoe UI" w:cs="Calibri"/>
          <w:color w:val="323130"/>
        </w:rPr>
        <w:t xml:space="preserve"> </w:t>
      </w:r>
      <w:r w:rsidRPr="00B73EA6" w:rsidR="006A167C">
        <w:rPr>
          <w:rFonts w:ascii="Calibri" w:hAnsi="Calibri" w:eastAsia="Segoe UI" w:cs="Calibri"/>
          <w:color w:val="323130"/>
        </w:rPr>
        <w:t>discuss if</w:t>
      </w:r>
      <w:r w:rsidRPr="00B73EA6" w:rsidR="00622FE6">
        <w:rPr>
          <w:rFonts w:ascii="Calibri" w:hAnsi="Calibri" w:eastAsia="Segoe UI" w:cs="Calibri"/>
          <w:color w:val="323130"/>
        </w:rPr>
        <w:t xml:space="preserve"> </w:t>
      </w:r>
      <w:r w:rsidRPr="00B73EA6" w:rsidR="00EB7089">
        <w:rPr>
          <w:rFonts w:ascii="Calibri" w:hAnsi="Calibri" w:eastAsia="Segoe UI" w:cs="Calibri"/>
          <w:color w:val="323130"/>
        </w:rPr>
        <w:t>meetings should be virtual</w:t>
      </w:r>
      <w:r w:rsidRPr="00B73EA6" w:rsidR="00622FE6">
        <w:rPr>
          <w:rFonts w:ascii="Calibri" w:hAnsi="Calibri" w:eastAsia="Segoe UI" w:cs="Calibri"/>
          <w:color w:val="323130"/>
        </w:rPr>
        <w:t xml:space="preserve"> </w:t>
      </w:r>
      <w:r w:rsidRPr="00B73EA6" w:rsidR="00EB7089">
        <w:rPr>
          <w:rFonts w:ascii="Calibri" w:hAnsi="Calibri" w:eastAsia="Segoe UI" w:cs="Calibri"/>
          <w:color w:val="323130"/>
        </w:rPr>
        <w:t>as it comes up.</w:t>
      </w:r>
    </w:p>
    <w:p w:rsidR="00EB7089" w:rsidP="00D56446" w:rsidRDefault="00EB7089" w14:paraId="1624E80F" w14:textId="77777777">
      <w:pPr>
        <w:spacing w:before="60" w:after="60"/>
        <w:rPr>
          <w:rFonts w:eastAsia="Times New Roman" w:cstheme="minorHAnsi"/>
        </w:rPr>
      </w:pPr>
    </w:p>
    <w:p w:rsidRPr="00A32779" w:rsidR="00A32779" w:rsidP="006A167C" w:rsidRDefault="006A167C" w14:paraId="0085152C" w14:textId="5391036B">
      <w:pPr>
        <w:spacing w:before="60" w:after="60"/>
        <w:textAlignment w:val="center"/>
        <w:rPr>
          <w:rFonts w:eastAsia="Times New Roman" w:cstheme="minorHAnsi"/>
        </w:rPr>
      </w:pPr>
      <w:r>
        <w:rPr>
          <w:rFonts w:eastAsia="Times New Roman" w:cstheme="minorHAnsi"/>
          <w:i/>
          <w:iCs/>
        </w:rPr>
        <w:t>C</w:t>
      </w:r>
      <w:r w:rsidRPr="00A32779" w:rsidR="00A32779">
        <w:rPr>
          <w:rFonts w:eastAsia="Times New Roman" w:cstheme="minorHAnsi"/>
          <w:i/>
          <w:iCs/>
        </w:rPr>
        <w:t>hair’s report</w:t>
      </w:r>
      <w:r w:rsidRPr="00A32779" w:rsidR="00A32779">
        <w:rPr>
          <w:rFonts w:eastAsia="Times New Roman" w:cstheme="minorHAnsi"/>
        </w:rPr>
        <w:t>- Alexa Mavroidis- no report</w:t>
      </w:r>
      <w:r w:rsidR="00F16C3B">
        <w:rPr>
          <w:rFonts w:eastAsia="Times New Roman" w:cstheme="minorHAnsi"/>
        </w:rPr>
        <w:t xml:space="preserve">. </w:t>
      </w:r>
    </w:p>
    <w:p w:rsidR="00A32779" w:rsidP="00F16C3B" w:rsidRDefault="00A32779" w14:paraId="2435660A" w14:textId="0420548A">
      <w:pPr>
        <w:textAlignment w:val="center"/>
        <w:rPr>
          <w:rFonts w:eastAsia="Times New Roman" w:cstheme="minorHAnsi"/>
        </w:rPr>
      </w:pPr>
      <w:r w:rsidRPr="00A32779">
        <w:rPr>
          <w:rFonts w:eastAsia="Times New Roman" w:cstheme="minorHAnsi"/>
          <w:i/>
          <w:iCs/>
        </w:rPr>
        <w:t>Site Plan Review Committee</w:t>
      </w:r>
      <w:r w:rsidRPr="00A32779">
        <w:rPr>
          <w:rFonts w:eastAsia="Times New Roman" w:cstheme="minorHAnsi"/>
        </w:rPr>
        <w:t>- Commissioner Doris Ray </w:t>
      </w:r>
      <w:r w:rsidR="00980691">
        <w:rPr>
          <w:rFonts w:eastAsia="Times New Roman" w:cstheme="minorHAnsi"/>
        </w:rPr>
        <w:t>–</w:t>
      </w:r>
      <w:r w:rsidRPr="00A32779">
        <w:rPr>
          <w:rFonts w:eastAsia="Times New Roman" w:cstheme="minorHAnsi"/>
        </w:rPr>
        <w:t xml:space="preserve"> </w:t>
      </w:r>
      <w:r w:rsidR="00980691">
        <w:rPr>
          <w:rFonts w:eastAsia="Times New Roman" w:cstheme="minorHAnsi"/>
        </w:rPr>
        <w:t>no report (committee did not meet in August)</w:t>
      </w:r>
    </w:p>
    <w:p w:rsidR="00A32779" w:rsidP="00317224" w:rsidRDefault="00A32779" w14:paraId="2F985800" w14:textId="33BC00BA">
      <w:pPr>
        <w:rPr>
          <w:rFonts w:eastAsia="Times New Roman" w:cstheme="minorHAnsi"/>
        </w:rPr>
      </w:pPr>
      <w:r w:rsidRPr="00A32779">
        <w:rPr>
          <w:rFonts w:eastAsia="Times New Roman" w:cstheme="minorHAnsi"/>
          <w:i/>
          <w:iCs/>
        </w:rPr>
        <w:t>Housing Commission</w:t>
      </w:r>
      <w:r w:rsidRPr="00A32779">
        <w:rPr>
          <w:rFonts w:eastAsia="Times New Roman" w:cstheme="minorHAnsi"/>
        </w:rPr>
        <w:t xml:space="preserve">- </w:t>
      </w:r>
      <w:r w:rsidR="000E38B8">
        <w:rPr>
          <w:rFonts w:eastAsia="Times New Roman" w:cstheme="minorHAnsi"/>
        </w:rPr>
        <w:t xml:space="preserve">Commissioner </w:t>
      </w:r>
      <w:r w:rsidRPr="00A32779">
        <w:rPr>
          <w:rFonts w:eastAsia="Times New Roman" w:cstheme="minorHAnsi"/>
        </w:rPr>
        <w:t xml:space="preserve">Doris </w:t>
      </w:r>
      <w:r w:rsidRPr="00A32779" w:rsidR="00571E88">
        <w:rPr>
          <w:rFonts w:eastAsia="Times New Roman" w:cstheme="minorHAnsi"/>
        </w:rPr>
        <w:t>Ray -</w:t>
      </w:r>
      <w:r w:rsidRPr="00A32779">
        <w:rPr>
          <w:rFonts w:eastAsia="Times New Roman" w:cstheme="minorHAnsi"/>
        </w:rPr>
        <w:t xml:space="preserve"> </w:t>
      </w:r>
      <w:r w:rsidR="00317224">
        <w:rPr>
          <w:rFonts w:eastAsia="Times New Roman" w:cstheme="minorHAnsi"/>
        </w:rPr>
        <w:t xml:space="preserve">no </w:t>
      </w:r>
      <w:r w:rsidR="000E38B8">
        <w:rPr>
          <w:rFonts w:eastAsia="Times New Roman" w:cstheme="minorHAnsi"/>
        </w:rPr>
        <w:t>report (</w:t>
      </w:r>
      <w:r w:rsidR="00980691">
        <w:rPr>
          <w:rFonts w:eastAsia="Times New Roman" w:cstheme="minorHAnsi"/>
        </w:rPr>
        <w:t xml:space="preserve">commission </w:t>
      </w:r>
      <w:r w:rsidRPr="00A32779">
        <w:rPr>
          <w:rFonts w:eastAsia="Times New Roman" w:cstheme="minorHAnsi"/>
        </w:rPr>
        <w:t xml:space="preserve">did not meet </w:t>
      </w:r>
      <w:r w:rsidR="000E38B8">
        <w:rPr>
          <w:rFonts w:eastAsia="Times New Roman" w:cstheme="minorHAnsi"/>
        </w:rPr>
        <w:t xml:space="preserve">in </w:t>
      </w:r>
      <w:r w:rsidRPr="00A32779">
        <w:rPr>
          <w:rFonts w:eastAsia="Times New Roman" w:cstheme="minorHAnsi"/>
        </w:rPr>
        <w:t>July</w:t>
      </w:r>
      <w:r w:rsidR="000E38B8">
        <w:rPr>
          <w:rFonts w:eastAsia="Times New Roman" w:cstheme="minorHAnsi"/>
        </w:rPr>
        <w:t xml:space="preserve">). </w:t>
      </w:r>
      <w:r w:rsidRPr="00A32779">
        <w:rPr>
          <w:rFonts w:eastAsia="Times New Roman" w:cstheme="minorHAnsi"/>
        </w:rPr>
        <w:t xml:space="preserve"> </w:t>
      </w:r>
    </w:p>
    <w:p w:rsidR="00980691" w:rsidP="00980691" w:rsidRDefault="00980691" w14:paraId="43CFD99C" w14:textId="77777777">
      <w:pPr>
        <w:textAlignment w:val="center"/>
        <w:rPr>
          <w:rFonts w:eastAsia="Times New Roman" w:cstheme="minorHAnsi"/>
        </w:rPr>
      </w:pPr>
    </w:p>
    <w:p w:rsidR="00980691" w:rsidP="00980691" w:rsidRDefault="00A32779" w14:paraId="6D5AD39B" w14:textId="2E8C154F">
      <w:pPr>
        <w:textAlignment w:val="center"/>
        <w:rPr>
          <w:rFonts w:eastAsia="Times New Roman" w:cstheme="minorHAnsi"/>
        </w:rPr>
      </w:pPr>
      <w:r w:rsidRPr="00A32779">
        <w:rPr>
          <w:rFonts w:eastAsia="Times New Roman" w:cstheme="minorHAnsi"/>
          <w:i/>
          <w:iCs/>
        </w:rPr>
        <w:t>WMATA</w:t>
      </w:r>
      <w:r w:rsidRPr="00A32779">
        <w:rPr>
          <w:rFonts w:eastAsia="Times New Roman" w:cstheme="minorHAnsi"/>
        </w:rPr>
        <w:t xml:space="preserve">- </w:t>
      </w:r>
      <w:r w:rsidR="000E38B8">
        <w:rPr>
          <w:rFonts w:eastAsia="Times New Roman" w:cstheme="minorHAnsi"/>
        </w:rPr>
        <w:t xml:space="preserve">Commissioner </w:t>
      </w:r>
      <w:r w:rsidRPr="00A32779">
        <w:rPr>
          <w:rFonts w:eastAsia="Times New Roman" w:cstheme="minorHAnsi"/>
        </w:rPr>
        <w:t>Doris Ray </w:t>
      </w:r>
      <w:r w:rsidR="00980691">
        <w:rPr>
          <w:rFonts w:eastAsia="Times New Roman" w:cstheme="minorHAnsi"/>
        </w:rPr>
        <w:t>–</w:t>
      </w:r>
    </w:p>
    <w:p w:rsidRPr="00A32779" w:rsidR="00A32779" w:rsidP="00980691" w:rsidRDefault="00A32779" w14:paraId="0274C957" w14:textId="50482298">
      <w:pPr>
        <w:textAlignment w:val="center"/>
        <w:rPr>
          <w:rFonts w:eastAsia="Times New Roman"/>
        </w:rPr>
      </w:pPr>
      <w:r w:rsidRPr="5E3A19C9">
        <w:rPr>
          <w:rFonts w:eastAsia="Times New Roman"/>
        </w:rPr>
        <w:t>Metro Access</w:t>
      </w:r>
      <w:r w:rsidRPr="5E3A19C9" w:rsidR="001B7221">
        <w:rPr>
          <w:rFonts w:eastAsia="Times New Roman"/>
        </w:rPr>
        <w:t xml:space="preserve"> </w:t>
      </w:r>
      <w:r w:rsidRPr="5E3A19C9" w:rsidR="00980691">
        <w:rPr>
          <w:rFonts w:eastAsia="Times New Roman"/>
        </w:rPr>
        <w:t xml:space="preserve">obtained a </w:t>
      </w:r>
      <w:r w:rsidRPr="5E3A19C9">
        <w:rPr>
          <w:rFonts w:eastAsia="Times New Roman"/>
        </w:rPr>
        <w:t>new contractor</w:t>
      </w:r>
      <w:r w:rsidRPr="5E3A19C9" w:rsidR="00590D34">
        <w:rPr>
          <w:rFonts w:eastAsia="Times New Roman"/>
        </w:rPr>
        <w:t xml:space="preserve"> to service the </w:t>
      </w:r>
      <w:r w:rsidRPr="5E3A19C9">
        <w:rPr>
          <w:rFonts w:eastAsia="Times New Roman"/>
        </w:rPr>
        <w:t>reservation</w:t>
      </w:r>
      <w:r w:rsidRPr="5E3A19C9" w:rsidR="005810C3">
        <w:rPr>
          <w:rFonts w:eastAsia="Times New Roman"/>
        </w:rPr>
        <w:t xml:space="preserve"> center</w:t>
      </w:r>
      <w:r w:rsidRPr="5E3A19C9">
        <w:rPr>
          <w:rFonts w:eastAsia="Times New Roman"/>
        </w:rPr>
        <w:t xml:space="preserve">. </w:t>
      </w:r>
      <w:r w:rsidRPr="5E3A19C9" w:rsidR="00AE587D">
        <w:rPr>
          <w:rFonts w:eastAsia="Times New Roman"/>
        </w:rPr>
        <w:t xml:space="preserve">The reservation center </w:t>
      </w:r>
      <w:r w:rsidRPr="5E3A19C9" w:rsidR="00571E88">
        <w:rPr>
          <w:rFonts w:eastAsia="Times New Roman"/>
        </w:rPr>
        <w:t xml:space="preserve">is scheduled to </w:t>
      </w:r>
      <w:r w:rsidRPr="5E3A19C9" w:rsidR="5A44B745">
        <w:rPr>
          <w:rFonts w:eastAsia="Times New Roman"/>
        </w:rPr>
        <w:t>relocate</w:t>
      </w:r>
      <w:r w:rsidRPr="5E3A19C9" w:rsidR="001B7221">
        <w:rPr>
          <w:rFonts w:eastAsia="Times New Roman"/>
        </w:rPr>
        <w:t xml:space="preserve"> to </w:t>
      </w:r>
      <w:r w:rsidRPr="5E3A19C9" w:rsidR="00AE587D">
        <w:rPr>
          <w:rFonts w:eastAsia="Times New Roman"/>
        </w:rPr>
        <w:t xml:space="preserve">another office. </w:t>
      </w:r>
      <w:r w:rsidRPr="5E3A19C9" w:rsidR="005A3C4E">
        <w:rPr>
          <w:rFonts w:eastAsia="Times New Roman"/>
        </w:rPr>
        <w:t xml:space="preserve">A new contractor was acquired </w:t>
      </w:r>
      <w:r w:rsidRPr="5E3A19C9" w:rsidR="009B1D30">
        <w:rPr>
          <w:rFonts w:eastAsia="Times New Roman"/>
        </w:rPr>
        <w:t xml:space="preserve">due to feedback/testimony from </w:t>
      </w:r>
      <w:r w:rsidRPr="5E3A19C9" w:rsidR="001B7221">
        <w:rPr>
          <w:rFonts w:eastAsia="Times New Roman"/>
        </w:rPr>
        <w:t xml:space="preserve">Metro </w:t>
      </w:r>
      <w:r w:rsidRPr="5E3A19C9" w:rsidR="009B1D30">
        <w:rPr>
          <w:rFonts w:eastAsia="Times New Roman"/>
        </w:rPr>
        <w:t>Access users</w:t>
      </w:r>
      <w:r w:rsidRPr="5E3A19C9" w:rsidR="00DB30CE">
        <w:rPr>
          <w:rFonts w:eastAsia="Times New Roman"/>
        </w:rPr>
        <w:t xml:space="preserve">’ feedback </w:t>
      </w:r>
      <w:r w:rsidRPr="5E3A19C9" w:rsidR="00A20540">
        <w:rPr>
          <w:rFonts w:eastAsia="Times New Roman"/>
        </w:rPr>
        <w:t xml:space="preserve">on </w:t>
      </w:r>
      <w:r w:rsidRPr="5E3A19C9" w:rsidR="00961E0A">
        <w:rPr>
          <w:rFonts w:eastAsia="Times New Roman"/>
        </w:rPr>
        <w:t xml:space="preserve">their experience of </w:t>
      </w:r>
      <w:r w:rsidRPr="5E3A19C9" w:rsidR="00BB1F12">
        <w:rPr>
          <w:rFonts w:eastAsia="Times New Roman"/>
        </w:rPr>
        <w:t>long wait</w:t>
      </w:r>
      <w:r w:rsidRPr="5E3A19C9" w:rsidR="009F7C6A">
        <w:rPr>
          <w:rFonts w:eastAsia="Times New Roman"/>
        </w:rPr>
        <w:t xml:space="preserve"> time</w:t>
      </w:r>
      <w:r w:rsidRPr="5E3A19C9" w:rsidR="005C6374">
        <w:rPr>
          <w:rFonts w:eastAsia="Times New Roman"/>
        </w:rPr>
        <w:t xml:space="preserve"> to make </w:t>
      </w:r>
      <w:r w:rsidRPr="5E3A19C9" w:rsidR="000946A1">
        <w:rPr>
          <w:rFonts w:eastAsia="Times New Roman"/>
        </w:rPr>
        <w:t xml:space="preserve">and/or change </w:t>
      </w:r>
      <w:r w:rsidRPr="5E3A19C9" w:rsidR="005C6374">
        <w:rPr>
          <w:rFonts w:eastAsia="Times New Roman"/>
        </w:rPr>
        <w:t>Metro Access reservation</w:t>
      </w:r>
      <w:r w:rsidRPr="5E3A19C9" w:rsidR="000946A1">
        <w:rPr>
          <w:rFonts w:eastAsia="Times New Roman"/>
        </w:rPr>
        <w:t>s</w:t>
      </w:r>
      <w:r w:rsidRPr="5E3A19C9" w:rsidR="00AC5A11">
        <w:rPr>
          <w:rFonts w:eastAsia="Times New Roman"/>
        </w:rPr>
        <w:t>.</w:t>
      </w:r>
      <w:r w:rsidRPr="5E3A19C9" w:rsidR="00403846">
        <w:rPr>
          <w:rFonts w:eastAsia="Times New Roman"/>
        </w:rPr>
        <w:t xml:space="preserve"> </w:t>
      </w:r>
      <w:r w:rsidRPr="5E3A19C9" w:rsidR="000946A1">
        <w:rPr>
          <w:rFonts w:eastAsia="Times New Roman"/>
        </w:rPr>
        <w:t>Th</w:t>
      </w:r>
      <w:r w:rsidR="00C92331">
        <w:rPr>
          <w:rFonts w:eastAsia="Times New Roman"/>
        </w:rPr>
        <w:t>is</w:t>
      </w:r>
      <w:r w:rsidRPr="5E3A19C9" w:rsidR="000946A1">
        <w:rPr>
          <w:rFonts w:eastAsia="Times New Roman"/>
        </w:rPr>
        <w:t xml:space="preserve"> discussion will conti</w:t>
      </w:r>
      <w:r w:rsidRPr="5E3A19C9" w:rsidR="00DB629F">
        <w:rPr>
          <w:rFonts w:eastAsia="Times New Roman"/>
        </w:rPr>
        <w:t xml:space="preserve">nue in </w:t>
      </w:r>
      <w:r w:rsidRPr="5E3A19C9" w:rsidR="009F7C6A">
        <w:rPr>
          <w:rFonts w:eastAsia="Times New Roman"/>
        </w:rPr>
        <w:t xml:space="preserve">September’s </w:t>
      </w:r>
      <w:r w:rsidRPr="5E3A19C9" w:rsidR="00DB629F">
        <w:rPr>
          <w:rFonts w:eastAsia="Times New Roman"/>
        </w:rPr>
        <w:t xml:space="preserve">meeting. </w:t>
      </w:r>
    </w:p>
    <w:p w:rsidR="00855170" w:rsidP="00835390" w:rsidRDefault="00855170" w14:paraId="2C71919E" w14:textId="77777777">
      <w:pPr>
        <w:ind w:left="360"/>
        <w:textAlignment w:val="center"/>
        <w:rPr>
          <w:rFonts w:eastAsia="Times New Roman" w:cstheme="minorHAnsi"/>
        </w:rPr>
      </w:pPr>
    </w:p>
    <w:p w:rsidRPr="002217A3" w:rsidR="0018462A" w:rsidP="00BA6B49" w:rsidRDefault="00A32779" w14:paraId="189F0DAD" w14:textId="43415029">
      <w:pPr>
        <w:textAlignment w:val="center"/>
        <w:rPr>
          <w:rFonts w:ascii="Calibri" w:hAnsi="Calibri" w:eastAsia="Times New Roman" w:cs="Calibri"/>
          <w:i/>
          <w:iCs/>
        </w:rPr>
      </w:pPr>
      <w:r w:rsidRPr="002217A3">
        <w:rPr>
          <w:rFonts w:ascii="Calibri" w:hAnsi="Calibri" w:eastAsia="Times New Roman" w:cs="Calibri"/>
          <w:i/>
          <w:iCs/>
        </w:rPr>
        <w:t xml:space="preserve">Barcroft Land Use Analysis: </w:t>
      </w:r>
      <w:r w:rsidRPr="002217A3" w:rsidR="0018462A">
        <w:rPr>
          <w:rFonts w:ascii="Calibri" w:hAnsi="Calibri" w:eastAsia="Times New Roman" w:cs="Calibri"/>
          <w:i/>
          <w:iCs/>
        </w:rPr>
        <w:t>Commi</w:t>
      </w:r>
      <w:r w:rsidRPr="002217A3" w:rsidR="002217A3">
        <w:rPr>
          <w:rFonts w:ascii="Calibri" w:hAnsi="Calibri" w:eastAsia="Times New Roman" w:cs="Calibri"/>
          <w:i/>
          <w:iCs/>
        </w:rPr>
        <w:t>ssioner</w:t>
      </w:r>
      <w:r w:rsidRPr="002217A3" w:rsidR="0018462A">
        <w:rPr>
          <w:rFonts w:ascii="Calibri" w:hAnsi="Calibri" w:eastAsia="Times New Roman" w:cs="Calibri"/>
          <w:i/>
          <w:iCs/>
        </w:rPr>
        <w:t xml:space="preserve"> </w:t>
      </w:r>
      <w:r w:rsidRPr="002217A3">
        <w:rPr>
          <w:rFonts w:ascii="Calibri" w:hAnsi="Calibri" w:eastAsia="Times New Roman" w:cs="Calibri"/>
          <w:i/>
          <w:iCs/>
        </w:rPr>
        <w:t xml:space="preserve">Karen Audant </w:t>
      </w:r>
      <w:r w:rsidRPr="002217A3" w:rsidR="0018462A">
        <w:rPr>
          <w:rFonts w:ascii="Calibri" w:hAnsi="Calibri" w:eastAsia="Times New Roman" w:cs="Calibri"/>
          <w:i/>
          <w:iCs/>
        </w:rPr>
        <w:t>–</w:t>
      </w:r>
    </w:p>
    <w:p w:rsidRPr="00E82895" w:rsidR="00E31C9C" w:rsidP="00E82895" w:rsidRDefault="00467D86" w14:paraId="355DFE5B" w14:textId="6F3D451A">
      <w:pPr>
        <w:textAlignment w:val="center"/>
        <w:rPr>
          <w:rFonts w:ascii="Calibri" w:hAnsi="Calibri" w:eastAsia="Times New Roman" w:cs="Calibri"/>
        </w:rPr>
      </w:pPr>
      <w:r w:rsidRPr="00BA6B49">
        <w:rPr>
          <w:rFonts w:ascii="Calibri" w:hAnsi="Calibri" w:eastAsia="Times New Roman" w:cs="Calibri"/>
        </w:rPr>
        <w:t>The engagement working group concluded in May 2024.</w:t>
      </w:r>
      <w:r w:rsidRPr="00BA6B49" w:rsidR="00836F24">
        <w:rPr>
          <w:rFonts w:ascii="Calibri" w:hAnsi="Calibri" w:eastAsia="Times New Roman" w:cs="Calibri"/>
        </w:rPr>
        <w:t xml:space="preserve"> Since </w:t>
      </w:r>
      <w:r w:rsidR="00BA6B49">
        <w:rPr>
          <w:rFonts w:ascii="Calibri" w:hAnsi="Calibri" w:eastAsia="Times New Roman" w:cs="Calibri"/>
        </w:rPr>
        <w:t>the conclusion</w:t>
      </w:r>
      <w:r w:rsidR="009F7C6A">
        <w:rPr>
          <w:rFonts w:ascii="Calibri" w:hAnsi="Calibri" w:eastAsia="Times New Roman" w:cs="Calibri"/>
        </w:rPr>
        <w:t xml:space="preserve">, </w:t>
      </w:r>
      <w:r w:rsidRPr="00BA6B49" w:rsidR="00A32779">
        <w:rPr>
          <w:rFonts w:ascii="Calibri" w:hAnsi="Calibri" w:eastAsia="Times New Roman" w:cs="Calibri"/>
        </w:rPr>
        <w:t>county staff ha</w:t>
      </w:r>
      <w:r w:rsidR="00BA6B49">
        <w:rPr>
          <w:rFonts w:ascii="Calibri" w:hAnsi="Calibri" w:eastAsia="Times New Roman" w:cs="Calibri"/>
        </w:rPr>
        <w:t>ve</w:t>
      </w:r>
      <w:r w:rsidRPr="00BA6B49">
        <w:rPr>
          <w:rFonts w:ascii="Calibri" w:hAnsi="Calibri" w:eastAsia="Times New Roman" w:cs="Calibri"/>
        </w:rPr>
        <w:t xml:space="preserve"> conducted</w:t>
      </w:r>
      <w:r w:rsidRPr="00BA6B49" w:rsidR="00A32779">
        <w:rPr>
          <w:rFonts w:ascii="Calibri" w:hAnsi="Calibri" w:eastAsia="Times New Roman" w:cs="Calibri"/>
        </w:rPr>
        <w:t xml:space="preserve"> presentations with </w:t>
      </w:r>
      <w:r w:rsidRPr="00BA6B49" w:rsidR="003E0157">
        <w:rPr>
          <w:rFonts w:ascii="Calibri" w:hAnsi="Calibri" w:eastAsia="Times New Roman" w:cs="Calibri"/>
        </w:rPr>
        <w:t>the developer</w:t>
      </w:r>
      <w:r w:rsidR="00BA6B49">
        <w:rPr>
          <w:rFonts w:ascii="Calibri" w:hAnsi="Calibri" w:eastAsia="Times New Roman" w:cs="Calibri"/>
        </w:rPr>
        <w:t xml:space="preserve">, </w:t>
      </w:r>
      <w:r w:rsidRPr="00BA6B49" w:rsidR="00B511C4">
        <w:rPr>
          <w:rFonts w:ascii="Calibri" w:hAnsi="Calibri" w:eastAsia="Times New Roman" w:cs="Calibri"/>
        </w:rPr>
        <w:t xml:space="preserve">Jair </w:t>
      </w:r>
      <w:r w:rsidRPr="00BA6B49" w:rsidR="00A32779">
        <w:rPr>
          <w:rFonts w:ascii="Calibri" w:hAnsi="Calibri" w:eastAsia="Times New Roman" w:cs="Calibri"/>
        </w:rPr>
        <w:t>Lynch</w:t>
      </w:r>
      <w:r w:rsidRPr="00BA6B49" w:rsidR="00B511C4">
        <w:rPr>
          <w:rFonts w:ascii="Calibri" w:hAnsi="Calibri" w:eastAsia="Times New Roman" w:cs="Calibri"/>
        </w:rPr>
        <w:t xml:space="preserve"> Real Estate Partners</w:t>
      </w:r>
      <w:r w:rsidRPr="00BA6B49" w:rsidR="003E0157">
        <w:rPr>
          <w:rFonts w:ascii="Calibri" w:hAnsi="Calibri" w:eastAsia="Times New Roman" w:cs="Calibri"/>
        </w:rPr>
        <w:t>. Th</w:t>
      </w:r>
      <w:r w:rsidR="00BA6B49">
        <w:rPr>
          <w:rFonts w:ascii="Calibri" w:hAnsi="Calibri" w:eastAsia="Times New Roman" w:cs="Calibri"/>
        </w:rPr>
        <w:t xml:space="preserve">is </w:t>
      </w:r>
      <w:r w:rsidRPr="00BA6B49" w:rsidR="003E0157">
        <w:rPr>
          <w:rFonts w:ascii="Calibri" w:hAnsi="Calibri" w:eastAsia="Times New Roman" w:cs="Calibri"/>
        </w:rPr>
        <w:t xml:space="preserve">will continue through </w:t>
      </w:r>
      <w:r w:rsidRPr="00BA6B49" w:rsidR="00A32779">
        <w:rPr>
          <w:rFonts w:ascii="Calibri" w:hAnsi="Calibri" w:eastAsia="Times New Roman" w:cs="Calibri"/>
        </w:rPr>
        <w:t xml:space="preserve">Fall of 2024. </w:t>
      </w:r>
      <w:r w:rsidR="006D3F51">
        <w:rPr>
          <w:rFonts w:ascii="Calibri" w:hAnsi="Calibri" w:eastAsia="Segoe UI" w:cs="Calibri"/>
          <w:color w:val="323130"/>
        </w:rPr>
        <w:t>C</w:t>
      </w:r>
      <w:r w:rsidRPr="00BA6B49" w:rsidR="00E31C9C">
        <w:rPr>
          <w:rFonts w:ascii="Calibri" w:hAnsi="Calibri" w:eastAsia="Segoe UI" w:cs="Calibri"/>
          <w:color w:val="323130"/>
        </w:rPr>
        <w:t>ounty staff</w:t>
      </w:r>
      <w:r w:rsidR="006D3F51">
        <w:rPr>
          <w:rFonts w:ascii="Calibri" w:hAnsi="Calibri" w:eastAsia="Segoe UI" w:cs="Calibri"/>
          <w:color w:val="323130"/>
        </w:rPr>
        <w:t xml:space="preserve"> have been </w:t>
      </w:r>
      <w:r w:rsidRPr="00BA6B49" w:rsidR="00E31C9C">
        <w:rPr>
          <w:rFonts w:ascii="Calibri" w:hAnsi="Calibri" w:eastAsia="Segoe UI" w:cs="Calibri"/>
          <w:color w:val="323130"/>
        </w:rPr>
        <w:t>work</w:t>
      </w:r>
      <w:r w:rsidR="006D3F51">
        <w:rPr>
          <w:rFonts w:ascii="Calibri" w:hAnsi="Calibri" w:eastAsia="Segoe UI" w:cs="Calibri"/>
          <w:color w:val="323130"/>
        </w:rPr>
        <w:t>ing</w:t>
      </w:r>
      <w:r w:rsidRPr="00BA6B49" w:rsidR="00E31C9C">
        <w:rPr>
          <w:rFonts w:ascii="Calibri" w:hAnsi="Calibri" w:eastAsia="Segoe UI" w:cs="Calibri"/>
          <w:color w:val="323130"/>
        </w:rPr>
        <w:t xml:space="preserve"> with </w:t>
      </w:r>
      <w:r w:rsidRPr="00BA6B49" w:rsidR="003669D0">
        <w:rPr>
          <w:rFonts w:ascii="Calibri" w:hAnsi="Calibri" w:eastAsia="Segoe UI" w:cs="Calibri"/>
          <w:color w:val="323130"/>
        </w:rPr>
        <w:t xml:space="preserve">Jair </w:t>
      </w:r>
      <w:r w:rsidRPr="00BA6B49" w:rsidR="00E31C9C">
        <w:rPr>
          <w:rFonts w:ascii="Calibri" w:hAnsi="Calibri" w:eastAsia="Segoe UI" w:cs="Calibri"/>
          <w:color w:val="323130"/>
        </w:rPr>
        <w:t>Lynch</w:t>
      </w:r>
      <w:r w:rsidRPr="00BA6B49" w:rsidR="003669D0">
        <w:rPr>
          <w:rFonts w:ascii="Calibri" w:hAnsi="Calibri" w:eastAsia="Segoe UI" w:cs="Calibri"/>
          <w:color w:val="323130"/>
        </w:rPr>
        <w:t xml:space="preserve"> Real Estate Part</w:t>
      </w:r>
      <w:r w:rsidRPr="00BA6B49" w:rsidR="00CC2CB9">
        <w:rPr>
          <w:rFonts w:ascii="Calibri" w:hAnsi="Calibri" w:eastAsia="Segoe UI" w:cs="Calibri"/>
          <w:color w:val="323130"/>
        </w:rPr>
        <w:t>ners</w:t>
      </w:r>
      <w:r w:rsidRPr="00BA6B49" w:rsidR="00E31C9C">
        <w:rPr>
          <w:rFonts w:ascii="Calibri" w:hAnsi="Calibri" w:eastAsia="Segoe UI" w:cs="Calibri"/>
          <w:color w:val="323130"/>
        </w:rPr>
        <w:t>,</w:t>
      </w:r>
      <w:r w:rsidRPr="00BA6B49" w:rsidR="00B174C6">
        <w:rPr>
          <w:rFonts w:ascii="Calibri" w:hAnsi="Calibri" w:eastAsia="Segoe UI" w:cs="Calibri"/>
          <w:color w:val="323130"/>
        </w:rPr>
        <w:t xml:space="preserve"> </w:t>
      </w:r>
      <w:r w:rsidR="009F7C6A">
        <w:rPr>
          <w:rFonts w:ascii="Calibri" w:hAnsi="Calibri" w:eastAsia="Segoe UI" w:cs="Calibri"/>
          <w:color w:val="323130"/>
        </w:rPr>
        <w:t>to prepare</w:t>
      </w:r>
      <w:r w:rsidRPr="00BA6B49" w:rsidR="00E31C9C">
        <w:rPr>
          <w:rFonts w:ascii="Calibri" w:hAnsi="Calibri" w:eastAsia="Segoe UI" w:cs="Calibri"/>
          <w:color w:val="323130"/>
        </w:rPr>
        <w:t xml:space="preserve"> amendments to each </w:t>
      </w:r>
      <w:hyperlink r:id="rId12">
        <w:r w:rsidRPr="5E3A19C9" w:rsidR="00E31C9C">
          <w:rPr>
            <w:rStyle w:val="Hyperlink"/>
            <w:rFonts w:ascii="Calibri" w:hAnsi="Calibri" w:eastAsia="Segoe UI" w:cs="Calibri"/>
          </w:rPr>
          <w:t>form based code</w:t>
        </w:r>
      </w:hyperlink>
      <w:r w:rsidRPr="5E3A19C9" w:rsidR="008E3860">
        <w:rPr>
          <w:rFonts w:ascii="Calibri" w:hAnsi="Calibri" w:eastAsia="Segoe UI" w:cs="Calibri"/>
          <w:color w:val="323130"/>
        </w:rPr>
        <w:t xml:space="preserve"> (FBC)</w:t>
      </w:r>
      <w:r w:rsidRPr="5E3A19C9" w:rsidR="00E31C9C">
        <w:rPr>
          <w:rFonts w:ascii="Calibri" w:hAnsi="Calibri" w:eastAsia="Segoe UI" w:cs="Calibri"/>
          <w:color w:val="323130"/>
        </w:rPr>
        <w:t xml:space="preserve"> involving</w:t>
      </w:r>
      <w:r w:rsidRPr="5E3A19C9" w:rsidR="00EF216D">
        <w:rPr>
          <w:rFonts w:ascii="Calibri" w:hAnsi="Calibri" w:eastAsia="Segoe UI" w:cs="Calibri"/>
          <w:color w:val="323130"/>
        </w:rPr>
        <w:t xml:space="preserve"> </w:t>
      </w:r>
      <w:r w:rsidRPr="5E3A19C9" w:rsidR="00E31C9C">
        <w:rPr>
          <w:rFonts w:ascii="Calibri" w:hAnsi="Calibri" w:eastAsia="Segoe UI" w:cs="Calibri"/>
          <w:color w:val="323130"/>
        </w:rPr>
        <w:t>Barcroft.</w:t>
      </w:r>
      <w:r w:rsidRPr="00BA6B49" w:rsidR="001A55F3">
        <w:rPr>
          <w:rFonts w:ascii="Calibri" w:hAnsi="Calibri" w:eastAsia="Segoe UI" w:cs="Calibri"/>
          <w:color w:val="323130"/>
        </w:rPr>
        <w:t xml:space="preserve"> These amendments </w:t>
      </w:r>
      <w:r w:rsidRPr="00BA6B49" w:rsidR="00562398">
        <w:rPr>
          <w:rFonts w:ascii="Calibri" w:hAnsi="Calibri" w:eastAsia="Segoe UI" w:cs="Calibri"/>
          <w:color w:val="323130"/>
        </w:rPr>
        <w:t>do not address</w:t>
      </w:r>
      <w:r w:rsidRPr="00BA6B49" w:rsidR="001A55F3">
        <w:rPr>
          <w:rFonts w:ascii="Calibri" w:hAnsi="Calibri" w:eastAsia="Segoe UI" w:cs="Calibri"/>
          <w:color w:val="323130"/>
        </w:rPr>
        <w:t xml:space="preserve"> accessibility.</w:t>
      </w:r>
      <w:r w:rsidR="00BA6B49">
        <w:rPr>
          <w:rFonts w:ascii="Calibri" w:hAnsi="Calibri" w:eastAsia="Segoe UI" w:cs="Calibri"/>
          <w:color w:val="323130"/>
        </w:rPr>
        <w:t xml:space="preserve"> </w:t>
      </w:r>
      <w:r w:rsidRPr="00BA6B49" w:rsidR="00E31C9C">
        <w:rPr>
          <w:rFonts w:ascii="Calibri" w:hAnsi="Calibri" w:eastAsia="Segoe UI" w:cs="Calibri"/>
          <w:color w:val="323130"/>
        </w:rPr>
        <w:t xml:space="preserve">The </w:t>
      </w:r>
      <w:r w:rsidR="007E6E67">
        <w:rPr>
          <w:rFonts w:ascii="Calibri" w:hAnsi="Calibri" w:eastAsia="Segoe UI" w:cs="Calibri"/>
          <w:color w:val="323130"/>
        </w:rPr>
        <w:t xml:space="preserve">FBC </w:t>
      </w:r>
      <w:r w:rsidRPr="00BA6B49" w:rsidR="006E28AC">
        <w:rPr>
          <w:rFonts w:ascii="Calibri" w:hAnsi="Calibri" w:eastAsia="Segoe UI" w:cs="Calibri"/>
          <w:color w:val="323130"/>
        </w:rPr>
        <w:t xml:space="preserve">advisory working </w:t>
      </w:r>
      <w:r w:rsidRPr="00BA6B49" w:rsidR="00E31C9C">
        <w:rPr>
          <w:rFonts w:ascii="Calibri" w:hAnsi="Calibri" w:eastAsia="Segoe UI" w:cs="Calibri"/>
          <w:color w:val="323130"/>
        </w:rPr>
        <w:t xml:space="preserve">group </w:t>
      </w:r>
      <w:r w:rsidRPr="00BA6B49" w:rsidR="006E28AC">
        <w:rPr>
          <w:rFonts w:ascii="Calibri" w:hAnsi="Calibri" w:eastAsia="Segoe UI" w:cs="Calibri"/>
          <w:color w:val="323130"/>
        </w:rPr>
        <w:t xml:space="preserve">(FBC AWG) </w:t>
      </w:r>
      <w:r w:rsidRPr="00BA6B49" w:rsidR="00B174C6">
        <w:rPr>
          <w:rFonts w:ascii="Calibri" w:hAnsi="Calibri" w:eastAsia="Segoe UI" w:cs="Calibri"/>
          <w:color w:val="323130"/>
        </w:rPr>
        <w:t xml:space="preserve">will </w:t>
      </w:r>
      <w:r w:rsidRPr="00BA6B49" w:rsidR="00E31C9C">
        <w:rPr>
          <w:rFonts w:ascii="Calibri" w:hAnsi="Calibri" w:eastAsia="Segoe UI" w:cs="Calibri"/>
          <w:color w:val="323130"/>
        </w:rPr>
        <w:t>review th</w:t>
      </w:r>
      <w:r w:rsidRPr="00BA6B49" w:rsidR="00B174C6">
        <w:rPr>
          <w:rFonts w:ascii="Calibri" w:hAnsi="Calibri" w:eastAsia="Segoe UI" w:cs="Calibri"/>
          <w:color w:val="323130"/>
        </w:rPr>
        <w:t>e</w:t>
      </w:r>
      <w:r w:rsidRPr="00BA6B49" w:rsidR="00E31C9C">
        <w:rPr>
          <w:rFonts w:ascii="Calibri" w:hAnsi="Calibri" w:eastAsia="Segoe UI" w:cs="Calibri"/>
          <w:color w:val="323130"/>
        </w:rPr>
        <w:t xml:space="preserve"> draft</w:t>
      </w:r>
      <w:r w:rsidRPr="00BA6B49" w:rsidR="00B174C6">
        <w:rPr>
          <w:rFonts w:ascii="Calibri" w:hAnsi="Calibri" w:eastAsia="Segoe UI" w:cs="Calibri"/>
          <w:color w:val="323130"/>
        </w:rPr>
        <w:t>ed</w:t>
      </w:r>
      <w:r w:rsidRPr="00BA6B49" w:rsidR="00E31C9C">
        <w:rPr>
          <w:rFonts w:ascii="Calibri" w:hAnsi="Calibri" w:eastAsia="Segoe UI" w:cs="Calibri"/>
          <w:color w:val="323130"/>
        </w:rPr>
        <w:t xml:space="preserve"> amendments and</w:t>
      </w:r>
      <w:r w:rsidRPr="00BA6B49" w:rsidR="008B4EE3">
        <w:rPr>
          <w:rFonts w:ascii="Calibri" w:hAnsi="Calibri" w:eastAsia="Segoe UI" w:cs="Calibri"/>
          <w:color w:val="323130"/>
        </w:rPr>
        <w:t xml:space="preserve"> </w:t>
      </w:r>
      <w:r w:rsidRPr="00BA6B49" w:rsidR="00E31C9C">
        <w:rPr>
          <w:rFonts w:ascii="Calibri" w:hAnsi="Calibri" w:eastAsia="Segoe UI" w:cs="Calibri"/>
          <w:color w:val="323130"/>
        </w:rPr>
        <w:t>new construction application for Barcroft</w:t>
      </w:r>
      <w:r w:rsidRPr="00BA6B49" w:rsidR="008B4EE3">
        <w:rPr>
          <w:rFonts w:ascii="Calibri" w:hAnsi="Calibri" w:eastAsia="Segoe UI" w:cs="Calibri"/>
          <w:color w:val="323130"/>
        </w:rPr>
        <w:t xml:space="preserve"> (</w:t>
      </w:r>
      <w:r w:rsidRPr="00BA6B49" w:rsidR="00E31C9C">
        <w:rPr>
          <w:rFonts w:ascii="Calibri" w:hAnsi="Calibri" w:eastAsia="Segoe UI" w:cs="Calibri"/>
          <w:color w:val="323130"/>
        </w:rPr>
        <w:t>1300 current units, no accessible units because of the age of the buildings, the topography</w:t>
      </w:r>
      <w:r w:rsidRPr="00BA6B49" w:rsidR="008B4EE3">
        <w:rPr>
          <w:rFonts w:ascii="Calibri" w:hAnsi="Calibri" w:eastAsia="Segoe UI" w:cs="Calibri"/>
          <w:color w:val="323130"/>
        </w:rPr>
        <w:t>)</w:t>
      </w:r>
      <w:r w:rsidR="00E82895">
        <w:rPr>
          <w:rFonts w:ascii="Calibri" w:hAnsi="Calibri" w:eastAsia="Segoe UI" w:cs="Calibri"/>
          <w:color w:val="323130"/>
        </w:rPr>
        <w:t xml:space="preserve">. </w:t>
      </w:r>
      <w:r w:rsidRPr="00BA6B49" w:rsidR="00E82895">
        <w:rPr>
          <w:rFonts w:ascii="Calibri" w:hAnsi="Calibri" w:eastAsia="Segoe UI" w:cs="Calibri"/>
          <w:color w:val="323130"/>
        </w:rPr>
        <w:t xml:space="preserve">The </w:t>
      </w:r>
      <w:r w:rsidR="00E82895">
        <w:rPr>
          <w:rFonts w:ascii="Calibri" w:hAnsi="Calibri" w:eastAsia="Segoe UI" w:cs="Calibri"/>
          <w:color w:val="323130"/>
        </w:rPr>
        <w:t xml:space="preserve">second </w:t>
      </w:r>
      <w:r w:rsidRPr="00BA6B49" w:rsidR="00E82895">
        <w:rPr>
          <w:rFonts w:ascii="Calibri" w:hAnsi="Calibri" w:eastAsia="Segoe UI" w:cs="Calibri"/>
          <w:color w:val="323130"/>
        </w:rPr>
        <w:t>phase</w:t>
      </w:r>
      <w:r w:rsidR="00EF216D">
        <w:rPr>
          <w:rFonts w:ascii="Calibri" w:hAnsi="Calibri" w:eastAsia="Segoe UI" w:cs="Calibri"/>
          <w:color w:val="323130"/>
        </w:rPr>
        <w:t xml:space="preserve"> involves</w:t>
      </w:r>
      <w:r w:rsidR="000E3B63">
        <w:rPr>
          <w:rFonts w:ascii="Calibri" w:hAnsi="Calibri" w:eastAsia="Segoe UI" w:cs="Calibri"/>
          <w:color w:val="323130"/>
        </w:rPr>
        <w:t xml:space="preserve"> </w:t>
      </w:r>
      <w:r w:rsidRPr="00BA6B49" w:rsidR="00E82895">
        <w:rPr>
          <w:rFonts w:ascii="Calibri" w:hAnsi="Calibri" w:eastAsia="Segoe UI" w:cs="Calibri"/>
          <w:color w:val="323130"/>
        </w:rPr>
        <w:t>renov</w:t>
      </w:r>
      <w:r w:rsidR="00E82895">
        <w:rPr>
          <w:rFonts w:ascii="Calibri" w:hAnsi="Calibri" w:eastAsia="Segoe UI" w:cs="Calibri"/>
          <w:color w:val="323130"/>
        </w:rPr>
        <w:t xml:space="preserve">ating </w:t>
      </w:r>
      <w:r w:rsidR="000E3B63">
        <w:rPr>
          <w:rFonts w:ascii="Calibri" w:hAnsi="Calibri" w:eastAsia="Segoe UI" w:cs="Calibri"/>
          <w:color w:val="323130"/>
        </w:rPr>
        <w:t xml:space="preserve">units </w:t>
      </w:r>
      <w:r w:rsidR="00186934">
        <w:rPr>
          <w:rFonts w:ascii="Calibri" w:hAnsi="Calibri" w:eastAsia="Segoe UI" w:cs="Calibri"/>
          <w:color w:val="323130"/>
        </w:rPr>
        <w:t xml:space="preserve">that include some </w:t>
      </w:r>
      <w:r w:rsidRPr="00BA6B49" w:rsidR="00E31C9C">
        <w:rPr>
          <w:rFonts w:ascii="Calibri" w:hAnsi="Calibri" w:eastAsia="Segoe UI" w:cs="Calibri"/>
          <w:color w:val="323130"/>
        </w:rPr>
        <w:t>accessible units</w:t>
      </w:r>
      <w:r w:rsidR="00186934">
        <w:rPr>
          <w:rFonts w:ascii="Calibri" w:hAnsi="Calibri" w:eastAsia="Segoe UI" w:cs="Calibri"/>
          <w:color w:val="323130"/>
        </w:rPr>
        <w:t>.</w:t>
      </w:r>
      <w:r w:rsidR="00D56F6E">
        <w:rPr>
          <w:rFonts w:ascii="Calibri" w:hAnsi="Calibri" w:eastAsia="Segoe UI" w:cs="Calibri"/>
          <w:color w:val="323130"/>
        </w:rPr>
        <w:t xml:space="preserve"> N</w:t>
      </w:r>
      <w:r w:rsidRPr="00BA6B49" w:rsidR="00E31C9C">
        <w:rPr>
          <w:rFonts w:ascii="Calibri" w:hAnsi="Calibri" w:eastAsia="Segoe UI" w:cs="Calibri"/>
          <w:color w:val="323130"/>
        </w:rPr>
        <w:t xml:space="preserve">ew construction </w:t>
      </w:r>
      <w:r w:rsidR="00D56F6E">
        <w:rPr>
          <w:rFonts w:ascii="Calibri" w:hAnsi="Calibri" w:eastAsia="Segoe UI" w:cs="Calibri"/>
          <w:color w:val="323130"/>
        </w:rPr>
        <w:t xml:space="preserve">will </w:t>
      </w:r>
      <w:r w:rsidRPr="00BA6B49" w:rsidR="00E31C9C">
        <w:rPr>
          <w:rFonts w:ascii="Calibri" w:hAnsi="Calibri" w:eastAsia="Segoe UI" w:cs="Calibri"/>
          <w:color w:val="323130"/>
        </w:rPr>
        <w:t xml:space="preserve">add </w:t>
      </w:r>
      <w:r w:rsidR="00E82895">
        <w:rPr>
          <w:rFonts w:ascii="Calibri" w:hAnsi="Calibri" w:eastAsia="Segoe UI" w:cs="Calibri"/>
          <w:color w:val="323130"/>
        </w:rPr>
        <w:t>an estimated</w:t>
      </w:r>
      <w:r w:rsidRPr="00BA6B49" w:rsidR="00E31C9C">
        <w:rPr>
          <w:rFonts w:ascii="Calibri" w:hAnsi="Calibri" w:eastAsia="Segoe UI" w:cs="Calibri"/>
          <w:color w:val="323130"/>
        </w:rPr>
        <w:t xml:space="preserve"> 1700 units.</w:t>
      </w:r>
      <w:r w:rsidR="00D56F6E">
        <w:rPr>
          <w:rFonts w:ascii="Calibri" w:hAnsi="Calibri" w:eastAsia="Segoe UI" w:cs="Calibri"/>
          <w:color w:val="323130"/>
        </w:rPr>
        <w:t xml:space="preserve"> The</w:t>
      </w:r>
      <w:r w:rsidRPr="00BA6B49" w:rsidR="00372E8D">
        <w:rPr>
          <w:rFonts w:ascii="Calibri" w:hAnsi="Calibri" w:eastAsia="Segoe UI" w:cs="Calibri"/>
          <w:color w:val="323130"/>
        </w:rPr>
        <w:t xml:space="preserve"> </w:t>
      </w:r>
      <w:r w:rsidRPr="00BA6B49" w:rsidR="00E31C9C">
        <w:rPr>
          <w:rFonts w:ascii="Calibri" w:hAnsi="Calibri" w:eastAsia="Segoe UI" w:cs="Calibri"/>
          <w:color w:val="323130"/>
        </w:rPr>
        <w:t>developer</w:t>
      </w:r>
      <w:r w:rsidR="00D56F6E">
        <w:rPr>
          <w:rFonts w:ascii="Calibri" w:hAnsi="Calibri" w:eastAsia="Segoe UI" w:cs="Calibri"/>
          <w:color w:val="323130"/>
        </w:rPr>
        <w:t xml:space="preserve"> </w:t>
      </w:r>
      <w:r w:rsidR="00E82895">
        <w:rPr>
          <w:rFonts w:ascii="Calibri" w:hAnsi="Calibri" w:eastAsia="Segoe UI" w:cs="Calibri"/>
          <w:color w:val="323130"/>
        </w:rPr>
        <w:t xml:space="preserve">has </w:t>
      </w:r>
      <w:r w:rsidRPr="00BA6B49" w:rsidR="00E31C9C">
        <w:rPr>
          <w:rFonts w:ascii="Calibri" w:hAnsi="Calibri" w:eastAsia="Segoe UI" w:cs="Calibri"/>
          <w:color w:val="323130"/>
        </w:rPr>
        <w:t>committed to 10% of the total 3000</w:t>
      </w:r>
      <w:r w:rsidR="00E82895">
        <w:rPr>
          <w:rFonts w:ascii="Calibri" w:hAnsi="Calibri" w:eastAsia="Segoe UI" w:cs="Calibri"/>
          <w:color w:val="323130"/>
        </w:rPr>
        <w:t xml:space="preserve"> units</w:t>
      </w:r>
      <w:r w:rsidRPr="00BA6B49" w:rsidR="00E31C9C">
        <w:rPr>
          <w:rFonts w:ascii="Calibri" w:hAnsi="Calibri" w:eastAsia="Segoe UI" w:cs="Calibri"/>
          <w:color w:val="323130"/>
        </w:rPr>
        <w:t xml:space="preserve"> </w:t>
      </w:r>
      <w:r w:rsidR="00800894">
        <w:rPr>
          <w:rFonts w:ascii="Calibri" w:hAnsi="Calibri" w:eastAsia="Segoe UI" w:cs="Calibri"/>
          <w:color w:val="323130"/>
        </w:rPr>
        <w:t xml:space="preserve">will </w:t>
      </w:r>
      <w:r w:rsidRPr="00BA6B49" w:rsidR="00E31C9C">
        <w:rPr>
          <w:rFonts w:ascii="Calibri" w:hAnsi="Calibri" w:eastAsia="Segoe UI" w:cs="Calibri"/>
          <w:color w:val="323130"/>
        </w:rPr>
        <w:t>be accessibl</w:t>
      </w:r>
      <w:r w:rsidR="00E82895">
        <w:rPr>
          <w:rFonts w:ascii="Calibri" w:hAnsi="Calibri" w:eastAsia="Segoe UI" w:cs="Calibri"/>
          <w:color w:val="323130"/>
        </w:rPr>
        <w:t xml:space="preserve">e. </w:t>
      </w:r>
      <w:r w:rsidRPr="00BA6B49" w:rsidR="00CD5582">
        <w:rPr>
          <w:rFonts w:ascii="Calibri" w:hAnsi="Calibri" w:eastAsia="Segoe UI" w:cs="Calibri"/>
          <w:color w:val="323130"/>
        </w:rPr>
        <w:t>Commissioner Karen will review the</w:t>
      </w:r>
      <w:r w:rsidR="00E82895">
        <w:rPr>
          <w:rFonts w:ascii="Calibri" w:hAnsi="Calibri" w:eastAsia="Segoe UI" w:cs="Calibri"/>
          <w:color w:val="323130"/>
        </w:rPr>
        <w:t xml:space="preserve"> updated </w:t>
      </w:r>
      <w:r w:rsidRPr="00BA6B49" w:rsidR="00CD5582">
        <w:rPr>
          <w:rFonts w:ascii="Calibri" w:hAnsi="Calibri" w:eastAsia="Segoe UI" w:cs="Calibri"/>
          <w:color w:val="323130"/>
        </w:rPr>
        <w:t>pla</w:t>
      </w:r>
      <w:r w:rsidRPr="00BA6B49" w:rsidR="00B81C07">
        <w:rPr>
          <w:rFonts w:ascii="Calibri" w:hAnsi="Calibri" w:eastAsia="Segoe UI" w:cs="Calibri"/>
          <w:color w:val="323130"/>
        </w:rPr>
        <w:t>n</w:t>
      </w:r>
      <w:r w:rsidRPr="00BA6B49" w:rsidR="00C02F91">
        <w:rPr>
          <w:rFonts w:ascii="Calibri" w:hAnsi="Calibri" w:eastAsia="Segoe UI" w:cs="Calibri"/>
          <w:color w:val="323130"/>
        </w:rPr>
        <w:t xml:space="preserve"> and continue to track</w:t>
      </w:r>
      <w:r w:rsidR="00800894">
        <w:rPr>
          <w:rFonts w:ascii="Calibri" w:hAnsi="Calibri" w:eastAsia="Segoe UI" w:cs="Calibri"/>
          <w:color w:val="323130"/>
        </w:rPr>
        <w:t xml:space="preserve"> the progress</w:t>
      </w:r>
      <w:r w:rsidRPr="00BA6B49" w:rsidR="00C02F91">
        <w:rPr>
          <w:rFonts w:ascii="Calibri" w:hAnsi="Calibri" w:eastAsia="Segoe UI" w:cs="Calibri"/>
          <w:color w:val="323130"/>
        </w:rPr>
        <w:t xml:space="preserve">. </w:t>
      </w:r>
    </w:p>
    <w:p w:rsidRPr="00A32779" w:rsidR="00E31C9C" w:rsidP="00835390" w:rsidRDefault="00E31C9C" w14:paraId="261F1CC3" w14:textId="77777777">
      <w:pPr>
        <w:ind w:left="360"/>
        <w:textAlignment w:val="center"/>
        <w:rPr>
          <w:rFonts w:eastAsia="Times New Roman" w:cstheme="minorHAnsi"/>
          <w:color w:val="242424"/>
        </w:rPr>
      </w:pPr>
    </w:p>
    <w:p w:rsidRPr="0018462A" w:rsidR="00822CC0" w:rsidP="00835390" w:rsidRDefault="00000000" w14:paraId="097374A1" w14:textId="4AA552E5">
      <w:pPr>
        <w:rPr>
          <w:rFonts w:cstheme="minorHAnsi"/>
        </w:rPr>
      </w:pPr>
      <w:hyperlink w:history="1" r:id="rId13">
        <w:r w:rsidRPr="0018462A" w:rsidR="00EF377C">
          <w:rPr>
            <w:rStyle w:val="Hyperlink"/>
            <w:rFonts w:cstheme="minorHAnsi"/>
          </w:rPr>
          <w:t>Information</w:t>
        </w:r>
      </w:hyperlink>
      <w:r w:rsidRPr="0018462A" w:rsidR="00EF377C">
        <w:rPr>
          <w:rFonts w:cstheme="minorHAnsi"/>
        </w:rPr>
        <w:t xml:space="preserve"> </w:t>
      </w:r>
    </w:p>
    <w:p w:rsidRPr="00F61A74" w:rsidR="00C27919" w:rsidP="00835390" w:rsidRDefault="00C27919" w14:paraId="307B3DE9" w14:textId="77777777">
      <w:pPr>
        <w:rPr>
          <w:rFonts w:cstheme="minorHAnsi"/>
          <w:i/>
          <w:iCs/>
        </w:rPr>
      </w:pPr>
    </w:p>
    <w:p w:rsidRPr="00F61A74" w:rsidR="00220FA9" w:rsidRDefault="00220FA9" w14:paraId="1CE14037" w14:textId="36B2AD2D">
      <w:pPr>
        <w:rPr>
          <w:rFonts w:cstheme="minorHAnsi"/>
          <w:b/>
          <w:bCs/>
        </w:rPr>
      </w:pPr>
      <w:r w:rsidRPr="00F61A74">
        <w:rPr>
          <w:rFonts w:cstheme="minorHAnsi"/>
          <w:b/>
          <w:bCs/>
        </w:rPr>
        <w:t>MOTIONS</w:t>
      </w:r>
      <w:r w:rsidRPr="00F61A74" w:rsidR="00EF239F">
        <w:rPr>
          <w:rFonts w:cstheme="minorHAnsi"/>
          <w:b/>
          <w:bCs/>
        </w:rPr>
        <w:t xml:space="preserve"> &amp; ACTIONS/VOTES</w:t>
      </w:r>
    </w:p>
    <w:p w:rsidRPr="00153B81" w:rsidR="00640363" w:rsidRDefault="00E82895" w14:paraId="03137073" w14:textId="1104CF3F">
      <w:pPr>
        <w:rPr>
          <w:rFonts w:cstheme="minorHAnsi"/>
          <w:i/>
          <w:iCs/>
        </w:rPr>
      </w:pPr>
      <w:r w:rsidRPr="00153B81">
        <w:rPr>
          <w:rFonts w:cstheme="minorHAnsi"/>
          <w:i/>
          <w:iCs/>
        </w:rPr>
        <w:t xml:space="preserve">Updated </w:t>
      </w:r>
      <w:r w:rsidRPr="00153B81" w:rsidR="00640363">
        <w:rPr>
          <w:rFonts w:cstheme="minorHAnsi"/>
          <w:i/>
          <w:iCs/>
        </w:rPr>
        <w:t xml:space="preserve">Electronic Meeting Policy </w:t>
      </w:r>
    </w:p>
    <w:p w:rsidR="006C1E6E" w:rsidP="00315D7F" w:rsidRDefault="00012FD6" w14:paraId="24004C32" w14:textId="7CEFCD6A">
      <w:pPr>
        <w:pStyle w:val="NormalWeb"/>
        <w:spacing w:before="60" w:beforeAutospacing="0" w:after="60" w:afterAutospacing="0"/>
        <w:rPr>
          <w:rFonts w:asciiTheme="minorHAnsi" w:hAnsiTheme="minorHAnsi" w:cstheme="minorHAnsi"/>
          <w:sz w:val="22"/>
          <w:szCs w:val="22"/>
        </w:rPr>
      </w:pPr>
      <w:r>
        <w:rPr>
          <w:rFonts w:asciiTheme="minorHAnsi" w:hAnsiTheme="minorHAnsi" w:cstheme="minorHAnsi"/>
          <w:sz w:val="22"/>
          <w:szCs w:val="22"/>
        </w:rPr>
        <w:t>The c</w:t>
      </w:r>
      <w:r w:rsidR="00E82895">
        <w:rPr>
          <w:rFonts w:asciiTheme="minorHAnsi" w:hAnsiTheme="minorHAnsi" w:cstheme="minorHAnsi"/>
          <w:sz w:val="22"/>
          <w:szCs w:val="22"/>
        </w:rPr>
        <w:t>ommission reviewed the update</w:t>
      </w:r>
      <w:r w:rsidR="00800894">
        <w:rPr>
          <w:rFonts w:asciiTheme="minorHAnsi" w:hAnsiTheme="minorHAnsi" w:cstheme="minorHAnsi"/>
          <w:sz w:val="22"/>
          <w:szCs w:val="22"/>
        </w:rPr>
        <w:t>d electronic</w:t>
      </w:r>
      <w:r w:rsidR="00E82895">
        <w:rPr>
          <w:rFonts w:asciiTheme="minorHAnsi" w:hAnsiTheme="minorHAnsi" w:cstheme="minorHAnsi"/>
          <w:sz w:val="22"/>
          <w:szCs w:val="22"/>
        </w:rPr>
        <w:t xml:space="preserve"> meeting policy. Commissioner Bryant m</w:t>
      </w:r>
      <w:r w:rsidRPr="00F61A74" w:rsidR="002554F2">
        <w:rPr>
          <w:rFonts w:asciiTheme="minorHAnsi" w:hAnsiTheme="minorHAnsi" w:cstheme="minorHAnsi"/>
          <w:sz w:val="22"/>
          <w:szCs w:val="22"/>
        </w:rPr>
        <w:t xml:space="preserve">otioned </w:t>
      </w:r>
      <w:r w:rsidR="00E82895">
        <w:rPr>
          <w:rFonts w:asciiTheme="minorHAnsi" w:hAnsiTheme="minorHAnsi" w:cstheme="minorHAnsi"/>
          <w:sz w:val="22"/>
          <w:szCs w:val="22"/>
        </w:rPr>
        <w:t>to adopt the updated</w:t>
      </w:r>
      <w:r w:rsidR="0004017A">
        <w:rPr>
          <w:rFonts w:asciiTheme="minorHAnsi" w:hAnsiTheme="minorHAnsi" w:cstheme="minorHAnsi"/>
          <w:sz w:val="22"/>
          <w:szCs w:val="22"/>
        </w:rPr>
        <w:t xml:space="preserve"> electronic meeting</w:t>
      </w:r>
      <w:r w:rsidR="00E82895">
        <w:rPr>
          <w:rFonts w:asciiTheme="minorHAnsi" w:hAnsiTheme="minorHAnsi" w:cstheme="minorHAnsi"/>
          <w:sz w:val="22"/>
          <w:szCs w:val="22"/>
        </w:rPr>
        <w:t xml:space="preserve"> policy. </w:t>
      </w:r>
    </w:p>
    <w:p w:rsidR="00315D7F" w:rsidP="00D31DF8" w:rsidRDefault="00316352" w14:paraId="4DC8B86B" w14:textId="272DD2E4">
      <w:pPr>
        <w:pStyle w:val="NormalWeb"/>
        <w:numPr>
          <w:ilvl w:val="0"/>
          <w:numId w:val="18"/>
        </w:numPr>
        <w:spacing w:before="6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Commissioner Karen seconded the motion. </w:t>
      </w:r>
    </w:p>
    <w:p w:rsidR="006C1E6E" w:rsidP="00D31DF8" w:rsidRDefault="006C1E6E" w14:paraId="25A7E9BF" w14:textId="3E424C1B">
      <w:pPr>
        <w:pStyle w:val="NormalWeb"/>
        <w:numPr>
          <w:ilvl w:val="0"/>
          <w:numId w:val="18"/>
        </w:numPr>
        <w:spacing w:before="6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The Commission </w:t>
      </w:r>
      <w:r w:rsidR="00D31DF8">
        <w:rPr>
          <w:rFonts w:asciiTheme="minorHAnsi" w:hAnsiTheme="minorHAnsi" w:cstheme="minorHAnsi"/>
          <w:sz w:val="22"/>
          <w:szCs w:val="22"/>
        </w:rPr>
        <w:t xml:space="preserve">unanimously supported the motion 4-0. </w:t>
      </w:r>
    </w:p>
    <w:p w:rsidR="00153B81" w:rsidP="00315D7F" w:rsidRDefault="00153B81" w14:paraId="5D7364AD" w14:textId="77777777">
      <w:pPr>
        <w:pStyle w:val="NormalWeb"/>
        <w:spacing w:before="60" w:beforeAutospacing="0" w:after="60" w:afterAutospacing="0"/>
        <w:rPr>
          <w:rFonts w:asciiTheme="minorHAnsi" w:hAnsiTheme="minorHAnsi" w:cstheme="minorHAnsi"/>
          <w:i/>
          <w:iCs/>
          <w:sz w:val="22"/>
          <w:szCs w:val="22"/>
        </w:rPr>
      </w:pPr>
    </w:p>
    <w:p w:rsidRPr="00153B81" w:rsidR="001B5B3B" w:rsidP="00315D7F" w:rsidRDefault="00D31DF8" w14:paraId="2867787C" w14:textId="72D7D781">
      <w:pPr>
        <w:pStyle w:val="NormalWeb"/>
        <w:spacing w:before="60" w:beforeAutospacing="0" w:after="60" w:afterAutospacing="0"/>
        <w:rPr>
          <w:rFonts w:asciiTheme="minorHAnsi" w:hAnsiTheme="minorHAnsi" w:cstheme="minorHAnsi"/>
          <w:i/>
          <w:iCs/>
          <w:sz w:val="22"/>
          <w:szCs w:val="22"/>
        </w:rPr>
      </w:pPr>
      <w:r w:rsidRPr="00153B81">
        <w:rPr>
          <w:rFonts w:asciiTheme="minorHAnsi" w:hAnsiTheme="minorHAnsi" w:cstheme="minorHAnsi"/>
          <w:i/>
          <w:iCs/>
          <w:sz w:val="22"/>
          <w:szCs w:val="22"/>
        </w:rPr>
        <w:t>Approval of May and June Meeting Minutes.</w:t>
      </w:r>
    </w:p>
    <w:p w:rsidR="002554F2" w:rsidRDefault="086B4759" w14:paraId="7ACD39CF" w14:textId="2A758576">
      <w:r w:rsidRPr="5E3A19C9">
        <w:t>The commission</w:t>
      </w:r>
      <w:r w:rsidRPr="5E3A19C9" w:rsidR="00D31DF8">
        <w:t xml:space="preserve"> provided edits to the </w:t>
      </w:r>
      <w:r w:rsidRPr="5E3A19C9" w:rsidR="0004017A">
        <w:t xml:space="preserve">May and June meeting </w:t>
      </w:r>
      <w:r w:rsidRPr="5E3A19C9" w:rsidR="00D31DF8">
        <w:t>minutes</w:t>
      </w:r>
      <w:r w:rsidRPr="5E3A19C9" w:rsidR="009E0883">
        <w:t>. Commissioner Bryant m</w:t>
      </w:r>
      <w:r w:rsidRPr="5E3A19C9" w:rsidR="007F3909">
        <w:t>otion</w:t>
      </w:r>
      <w:r w:rsidRPr="5E3A19C9" w:rsidR="009E0883">
        <w:t xml:space="preserve"> to </w:t>
      </w:r>
      <w:r w:rsidRPr="5E3A19C9" w:rsidR="41547D76">
        <w:t>approve</w:t>
      </w:r>
      <w:r w:rsidRPr="5E3A19C9" w:rsidR="009E0883">
        <w:t xml:space="preserve"> meeting minutes with edits </w:t>
      </w:r>
      <w:r w:rsidRPr="5E3A19C9" w:rsidR="00007C51">
        <w:t xml:space="preserve">mentioned by the commission. </w:t>
      </w:r>
      <w:r w:rsidRPr="5E3A19C9" w:rsidR="007F3909">
        <w:t xml:space="preserve"> </w:t>
      </w:r>
      <w:r w:rsidRPr="5E3A19C9" w:rsidR="0096550E">
        <w:t xml:space="preserve"> </w:t>
      </w:r>
    </w:p>
    <w:p w:rsidR="00007C51" w:rsidP="00007C51" w:rsidRDefault="00007C51" w14:paraId="1B1E03F0" w14:textId="77777777">
      <w:pPr>
        <w:pStyle w:val="NormalWeb"/>
        <w:numPr>
          <w:ilvl w:val="0"/>
          <w:numId w:val="18"/>
        </w:numPr>
        <w:spacing w:before="6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Commissioner Karen seconded the motion. </w:t>
      </w:r>
    </w:p>
    <w:p w:rsidR="00007C51" w:rsidP="00007C51" w:rsidRDefault="00007C51" w14:paraId="6989DA16" w14:textId="77777777">
      <w:pPr>
        <w:pStyle w:val="NormalWeb"/>
        <w:numPr>
          <w:ilvl w:val="0"/>
          <w:numId w:val="18"/>
        </w:numPr>
        <w:spacing w:before="6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The Commission unanimously supported the motion 4-0. </w:t>
      </w:r>
    </w:p>
    <w:p w:rsidR="00E319FF" w:rsidRDefault="00E319FF" w14:paraId="386E0C2E" w14:textId="77777777">
      <w:pPr>
        <w:rPr>
          <w:rFonts w:cstheme="minorHAnsi"/>
        </w:rPr>
      </w:pPr>
    </w:p>
    <w:p w:rsidRPr="00F61A74" w:rsidR="00220FA9" w:rsidRDefault="00220FA9" w14:paraId="15E54424" w14:textId="7CBEA287">
      <w:pPr>
        <w:rPr>
          <w:rFonts w:cstheme="minorHAnsi"/>
        </w:rPr>
      </w:pPr>
      <w:r w:rsidRPr="00F61A74">
        <w:rPr>
          <w:rFonts w:cstheme="minorHAnsi"/>
        </w:rPr>
        <w:t xml:space="preserve">Meeting adjourned at </w:t>
      </w:r>
      <w:r w:rsidRPr="00F61A74" w:rsidR="007249C8">
        <w:rPr>
          <w:rFonts w:cstheme="minorHAnsi"/>
          <w:b/>
          <w:bCs/>
          <w:u w:val="single"/>
        </w:rPr>
        <w:t>9:08 pm</w:t>
      </w:r>
      <w:r w:rsidRPr="00F61A74">
        <w:rPr>
          <w:rFonts w:cstheme="minorHAnsi"/>
        </w:rPr>
        <w:t>.</w:t>
      </w:r>
    </w:p>
    <w:p w:rsidRPr="00F61A74" w:rsidR="008901C4" w:rsidRDefault="00007C51" w14:paraId="4C5D286E" w14:textId="1FAFFF3C">
      <w:pPr>
        <w:rPr>
          <w:rFonts w:cstheme="minorHAnsi"/>
        </w:rPr>
      </w:pPr>
      <w:r w:rsidRPr="00F61A74">
        <w:rPr>
          <w:rFonts w:cstheme="minorHAnsi"/>
        </w:rPr>
        <w:t xml:space="preserve">Next Hybrid Meeting: Monday </w:t>
      </w:r>
      <w:r w:rsidR="00153B81">
        <w:rPr>
          <w:rFonts w:cstheme="minorHAnsi"/>
        </w:rPr>
        <w:t>September 16</w:t>
      </w:r>
      <w:r w:rsidRPr="00F61A74">
        <w:rPr>
          <w:rFonts w:cstheme="minorHAnsi"/>
        </w:rPr>
        <w:t xml:space="preserve">, 2024, conference room </w:t>
      </w:r>
      <w:r w:rsidR="00153B81">
        <w:rPr>
          <w:rFonts w:cstheme="minorHAnsi"/>
        </w:rPr>
        <w:t>311</w:t>
      </w:r>
    </w:p>
    <w:p w:rsidR="00593FEF" w:rsidRDefault="00593FEF" w14:paraId="6F9BE995" w14:textId="77777777">
      <w:pPr>
        <w:rPr>
          <w:rFonts w:cstheme="minorHAnsi"/>
        </w:rPr>
      </w:pPr>
    </w:p>
    <w:sectPr w:rsidR="00593FEF" w:rsidSect="003E74D9">
      <w:pgSz w:w="12240" w:h="15840" w:orient="portrait"/>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C77" w:rsidP="001E5619" w:rsidRDefault="00000C77" w14:paraId="067A9300" w14:textId="77777777">
      <w:r>
        <w:separator/>
      </w:r>
    </w:p>
  </w:endnote>
  <w:endnote w:type="continuationSeparator" w:id="0">
    <w:p w:rsidR="00000C77" w:rsidP="001E5619" w:rsidRDefault="00000C77" w14:paraId="12C7CF5C" w14:textId="77777777">
      <w:r>
        <w:continuationSeparator/>
      </w:r>
    </w:p>
  </w:endnote>
  <w:endnote w:type="continuationNotice" w:id="1">
    <w:p w:rsidR="00000C77" w:rsidRDefault="00000C77" w14:paraId="14A8EA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C77" w:rsidP="001E5619" w:rsidRDefault="00000C77" w14:paraId="52580D69" w14:textId="77777777">
      <w:r>
        <w:separator/>
      </w:r>
    </w:p>
  </w:footnote>
  <w:footnote w:type="continuationSeparator" w:id="0">
    <w:p w:rsidR="00000C77" w:rsidP="001E5619" w:rsidRDefault="00000C77" w14:paraId="0D4018CD" w14:textId="77777777">
      <w:r>
        <w:continuationSeparator/>
      </w:r>
    </w:p>
  </w:footnote>
  <w:footnote w:type="continuationNotice" w:id="1">
    <w:p w:rsidR="00000C77" w:rsidRDefault="00000C77" w14:paraId="0E6DC13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64D"/>
    <w:multiLevelType w:val="hybridMultilevel"/>
    <w:tmpl w:val="BA60A9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A31AE1"/>
    <w:multiLevelType w:val="multilevel"/>
    <w:tmpl w:val="BD2C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A44E8"/>
    <w:multiLevelType w:val="multilevel"/>
    <w:tmpl w:val="50F2D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B74850"/>
    <w:multiLevelType w:val="hybridMultilevel"/>
    <w:tmpl w:val="8F1C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93762"/>
    <w:multiLevelType w:val="multilevel"/>
    <w:tmpl w:val="F268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E3F98"/>
    <w:multiLevelType w:val="multilevel"/>
    <w:tmpl w:val="C1509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570F5"/>
    <w:multiLevelType w:val="hybridMultilevel"/>
    <w:tmpl w:val="81E22A2A"/>
    <w:lvl w:ilvl="0" w:tplc="F5DEDB3C">
      <w:start w:val="1"/>
      <w:numFmt w:val="bullet"/>
      <w:lvlText w:val="•"/>
      <w:lvlJc w:val="left"/>
      <w:pPr>
        <w:tabs>
          <w:tab w:val="num" w:pos="720"/>
        </w:tabs>
        <w:ind w:left="720" w:hanging="360"/>
      </w:pPr>
      <w:rPr>
        <w:rFonts w:hint="default" w:ascii="Arial" w:hAnsi="Arial"/>
      </w:rPr>
    </w:lvl>
    <w:lvl w:ilvl="1" w:tplc="384886E2" w:tentative="1">
      <w:start w:val="1"/>
      <w:numFmt w:val="bullet"/>
      <w:lvlText w:val="•"/>
      <w:lvlJc w:val="left"/>
      <w:pPr>
        <w:tabs>
          <w:tab w:val="num" w:pos="1440"/>
        </w:tabs>
        <w:ind w:left="1440" w:hanging="360"/>
      </w:pPr>
      <w:rPr>
        <w:rFonts w:hint="default" w:ascii="Arial" w:hAnsi="Arial"/>
      </w:rPr>
    </w:lvl>
    <w:lvl w:ilvl="2" w:tplc="FA8EB7A4" w:tentative="1">
      <w:start w:val="1"/>
      <w:numFmt w:val="bullet"/>
      <w:lvlText w:val="•"/>
      <w:lvlJc w:val="left"/>
      <w:pPr>
        <w:tabs>
          <w:tab w:val="num" w:pos="2160"/>
        </w:tabs>
        <w:ind w:left="2160" w:hanging="360"/>
      </w:pPr>
      <w:rPr>
        <w:rFonts w:hint="default" w:ascii="Arial" w:hAnsi="Arial"/>
      </w:rPr>
    </w:lvl>
    <w:lvl w:ilvl="3" w:tplc="94DA0294" w:tentative="1">
      <w:start w:val="1"/>
      <w:numFmt w:val="bullet"/>
      <w:lvlText w:val="•"/>
      <w:lvlJc w:val="left"/>
      <w:pPr>
        <w:tabs>
          <w:tab w:val="num" w:pos="2880"/>
        </w:tabs>
        <w:ind w:left="2880" w:hanging="360"/>
      </w:pPr>
      <w:rPr>
        <w:rFonts w:hint="default" w:ascii="Arial" w:hAnsi="Arial"/>
      </w:rPr>
    </w:lvl>
    <w:lvl w:ilvl="4" w:tplc="38C2B3AA" w:tentative="1">
      <w:start w:val="1"/>
      <w:numFmt w:val="bullet"/>
      <w:lvlText w:val="•"/>
      <w:lvlJc w:val="left"/>
      <w:pPr>
        <w:tabs>
          <w:tab w:val="num" w:pos="3600"/>
        </w:tabs>
        <w:ind w:left="3600" w:hanging="360"/>
      </w:pPr>
      <w:rPr>
        <w:rFonts w:hint="default" w:ascii="Arial" w:hAnsi="Arial"/>
      </w:rPr>
    </w:lvl>
    <w:lvl w:ilvl="5" w:tplc="07FEFF7A" w:tentative="1">
      <w:start w:val="1"/>
      <w:numFmt w:val="bullet"/>
      <w:lvlText w:val="•"/>
      <w:lvlJc w:val="left"/>
      <w:pPr>
        <w:tabs>
          <w:tab w:val="num" w:pos="4320"/>
        </w:tabs>
        <w:ind w:left="4320" w:hanging="360"/>
      </w:pPr>
      <w:rPr>
        <w:rFonts w:hint="default" w:ascii="Arial" w:hAnsi="Arial"/>
      </w:rPr>
    </w:lvl>
    <w:lvl w:ilvl="6" w:tplc="B540CCCA" w:tentative="1">
      <w:start w:val="1"/>
      <w:numFmt w:val="bullet"/>
      <w:lvlText w:val="•"/>
      <w:lvlJc w:val="left"/>
      <w:pPr>
        <w:tabs>
          <w:tab w:val="num" w:pos="5040"/>
        </w:tabs>
        <w:ind w:left="5040" w:hanging="360"/>
      </w:pPr>
      <w:rPr>
        <w:rFonts w:hint="default" w:ascii="Arial" w:hAnsi="Arial"/>
      </w:rPr>
    </w:lvl>
    <w:lvl w:ilvl="7" w:tplc="17FEE014" w:tentative="1">
      <w:start w:val="1"/>
      <w:numFmt w:val="bullet"/>
      <w:lvlText w:val="•"/>
      <w:lvlJc w:val="left"/>
      <w:pPr>
        <w:tabs>
          <w:tab w:val="num" w:pos="5760"/>
        </w:tabs>
        <w:ind w:left="5760" w:hanging="360"/>
      </w:pPr>
      <w:rPr>
        <w:rFonts w:hint="default" w:ascii="Arial" w:hAnsi="Arial"/>
      </w:rPr>
    </w:lvl>
    <w:lvl w:ilvl="8" w:tplc="EFE852B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950019F"/>
    <w:multiLevelType w:val="hybridMultilevel"/>
    <w:tmpl w:val="9F7289DC"/>
    <w:lvl w:ilvl="0" w:tplc="B08A39C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8A7A06"/>
    <w:multiLevelType w:val="hybridMultilevel"/>
    <w:tmpl w:val="CA28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042E9"/>
    <w:multiLevelType w:val="multilevel"/>
    <w:tmpl w:val="5300A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6B2433B"/>
    <w:multiLevelType w:val="hybridMultilevel"/>
    <w:tmpl w:val="BE2C5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96B28AA"/>
    <w:multiLevelType w:val="hybridMultilevel"/>
    <w:tmpl w:val="6C5ED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F0D4426"/>
    <w:multiLevelType w:val="multilevel"/>
    <w:tmpl w:val="5F30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1154EC"/>
    <w:multiLevelType w:val="hybridMultilevel"/>
    <w:tmpl w:val="38601CCC"/>
    <w:lvl w:ilvl="0" w:tplc="18B42F28">
      <w:start w:val="1"/>
      <w:numFmt w:val="bullet"/>
      <w:lvlText w:val="•"/>
      <w:lvlJc w:val="left"/>
      <w:pPr>
        <w:tabs>
          <w:tab w:val="num" w:pos="720"/>
        </w:tabs>
        <w:ind w:left="720" w:hanging="360"/>
      </w:pPr>
      <w:rPr>
        <w:rFonts w:hint="default" w:ascii="Arial" w:hAnsi="Arial"/>
      </w:rPr>
    </w:lvl>
    <w:lvl w:ilvl="1" w:tplc="814A6458" w:tentative="1">
      <w:start w:val="1"/>
      <w:numFmt w:val="bullet"/>
      <w:lvlText w:val="•"/>
      <w:lvlJc w:val="left"/>
      <w:pPr>
        <w:tabs>
          <w:tab w:val="num" w:pos="1440"/>
        </w:tabs>
        <w:ind w:left="1440" w:hanging="360"/>
      </w:pPr>
      <w:rPr>
        <w:rFonts w:hint="default" w:ascii="Arial" w:hAnsi="Arial"/>
      </w:rPr>
    </w:lvl>
    <w:lvl w:ilvl="2" w:tplc="0CE4D512" w:tentative="1">
      <w:start w:val="1"/>
      <w:numFmt w:val="bullet"/>
      <w:lvlText w:val="•"/>
      <w:lvlJc w:val="left"/>
      <w:pPr>
        <w:tabs>
          <w:tab w:val="num" w:pos="2160"/>
        </w:tabs>
        <w:ind w:left="2160" w:hanging="360"/>
      </w:pPr>
      <w:rPr>
        <w:rFonts w:hint="default" w:ascii="Arial" w:hAnsi="Arial"/>
      </w:rPr>
    </w:lvl>
    <w:lvl w:ilvl="3" w:tplc="A34625AC" w:tentative="1">
      <w:start w:val="1"/>
      <w:numFmt w:val="bullet"/>
      <w:lvlText w:val="•"/>
      <w:lvlJc w:val="left"/>
      <w:pPr>
        <w:tabs>
          <w:tab w:val="num" w:pos="2880"/>
        </w:tabs>
        <w:ind w:left="2880" w:hanging="360"/>
      </w:pPr>
      <w:rPr>
        <w:rFonts w:hint="default" w:ascii="Arial" w:hAnsi="Arial"/>
      </w:rPr>
    </w:lvl>
    <w:lvl w:ilvl="4" w:tplc="BF245D96" w:tentative="1">
      <w:start w:val="1"/>
      <w:numFmt w:val="bullet"/>
      <w:lvlText w:val="•"/>
      <w:lvlJc w:val="left"/>
      <w:pPr>
        <w:tabs>
          <w:tab w:val="num" w:pos="3600"/>
        </w:tabs>
        <w:ind w:left="3600" w:hanging="360"/>
      </w:pPr>
      <w:rPr>
        <w:rFonts w:hint="default" w:ascii="Arial" w:hAnsi="Arial"/>
      </w:rPr>
    </w:lvl>
    <w:lvl w:ilvl="5" w:tplc="AD7C1E2E" w:tentative="1">
      <w:start w:val="1"/>
      <w:numFmt w:val="bullet"/>
      <w:lvlText w:val="•"/>
      <w:lvlJc w:val="left"/>
      <w:pPr>
        <w:tabs>
          <w:tab w:val="num" w:pos="4320"/>
        </w:tabs>
        <w:ind w:left="4320" w:hanging="360"/>
      </w:pPr>
      <w:rPr>
        <w:rFonts w:hint="default" w:ascii="Arial" w:hAnsi="Arial"/>
      </w:rPr>
    </w:lvl>
    <w:lvl w:ilvl="6" w:tplc="21F05614" w:tentative="1">
      <w:start w:val="1"/>
      <w:numFmt w:val="bullet"/>
      <w:lvlText w:val="•"/>
      <w:lvlJc w:val="left"/>
      <w:pPr>
        <w:tabs>
          <w:tab w:val="num" w:pos="5040"/>
        </w:tabs>
        <w:ind w:left="5040" w:hanging="360"/>
      </w:pPr>
      <w:rPr>
        <w:rFonts w:hint="default" w:ascii="Arial" w:hAnsi="Arial"/>
      </w:rPr>
    </w:lvl>
    <w:lvl w:ilvl="7" w:tplc="AF6689B8" w:tentative="1">
      <w:start w:val="1"/>
      <w:numFmt w:val="bullet"/>
      <w:lvlText w:val="•"/>
      <w:lvlJc w:val="left"/>
      <w:pPr>
        <w:tabs>
          <w:tab w:val="num" w:pos="5760"/>
        </w:tabs>
        <w:ind w:left="5760" w:hanging="360"/>
      </w:pPr>
      <w:rPr>
        <w:rFonts w:hint="default" w:ascii="Arial" w:hAnsi="Arial"/>
      </w:rPr>
    </w:lvl>
    <w:lvl w:ilvl="8" w:tplc="0108F73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AA451F5"/>
    <w:multiLevelType w:val="hybridMultilevel"/>
    <w:tmpl w:val="8F1CB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A4736B"/>
    <w:multiLevelType w:val="hybridMultilevel"/>
    <w:tmpl w:val="47E0B7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0527DE"/>
    <w:multiLevelType w:val="hybridMultilevel"/>
    <w:tmpl w:val="C99276BC"/>
    <w:lvl w:ilvl="0" w:tplc="B08A39C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D3A5BE5"/>
    <w:multiLevelType w:val="multilevel"/>
    <w:tmpl w:val="5212FB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92753325">
    <w:abstractNumId w:val="11"/>
  </w:num>
  <w:num w:numId="2" w16cid:durableId="243341045">
    <w:abstractNumId w:val="13"/>
  </w:num>
  <w:num w:numId="3" w16cid:durableId="689575630">
    <w:abstractNumId w:val="10"/>
  </w:num>
  <w:num w:numId="4" w16cid:durableId="332143853">
    <w:abstractNumId w:val="6"/>
  </w:num>
  <w:num w:numId="5" w16cid:durableId="5444955">
    <w:abstractNumId w:val="15"/>
  </w:num>
  <w:num w:numId="6" w16cid:durableId="1611889916">
    <w:abstractNumId w:val="16"/>
  </w:num>
  <w:num w:numId="7" w16cid:durableId="2101680511">
    <w:abstractNumId w:val="7"/>
  </w:num>
  <w:num w:numId="8" w16cid:durableId="1379403360">
    <w:abstractNumId w:val="4"/>
    <w:lvlOverride w:ilvl="0">
      <w:startOverride w:val="1"/>
    </w:lvlOverride>
  </w:num>
  <w:num w:numId="9" w16cid:durableId="25831610">
    <w:abstractNumId w:val="5"/>
    <w:lvlOverride w:ilvl="0">
      <w:startOverride w:val="1"/>
    </w:lvlOverride>
  </w:num>
  <w:num w:numId="10" w16cid:durableId="257373810">
    <w:abstractNumId w:val="5"/>
    <w:lvlOverride w:ilvl="0"/>
    <w:lvlOverride w:ilvl="1">
      <w:startOverride w:val="1"/>
    </w:lvlOverride>
  </w:num>
  <w:num w:numId="11" w16cid:durableId="899169879">
    <w:abstractNumId w:val="1"/>
    <w:lvlOverride w:ilvl="0">
      <w:startOverride w:val="1"/>
    </w:lvlOverride>
  </w:num>
  <w:num w:numId="12" w16cid:durableId="1146631875">
    <w:abstractNumId w:val="12"/>
    <w:lvlOverride w:ilvl="0">
      <w:startOverride w:val="1"/>
    </w:lvlOverride>
  </w:num>
  <w:num w:numId="13" w16cid:durableId="1877157457">
    <w:abstractNumId w:val="17"/>
    <w:lvlOverride w:ilvl="0">
      <w:startOverride w:val="1"/>
    </w:lvlOverride>
  </w:num>
  <w:num w:numId="14" w16cid:durableId="1203862226">
    <w:abstractNumId w:val="9"/>
  </w:num>
  <w:num w:numId="15" w16cid:durableId="1655454161">
    <w:abstractNumId w:val="2"/>
  </w:num>
  <w:num w:numId="16" w16cid:durableId="1649555059">
    <w:abstractNumId w:val="3"/>
  </w:num>
  <w:num w:numId="17" w16cid:durableId="2011709498">
    <w:abstractNumId w:val="14"/>
  </w:num>
  <w:num w:numId="18" w16cid:durableId="1927573961">
    <w:abstractNumId w:val="0"/>
  </w:num>
  <w:num w:numId="19" w16cid:durableId="1264067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B4"/>
    <w:rsid w:val="00000C77"/>
    <w:rsid w:val="00002995"/>
    <w:rsid w:val="00006D96"/>
    <w:rsid w:val="00007C51"/>
    <w:rsid w:val="00012FD6"/>
    <w:rsid w:val="00014718"/>
    <w:rsid w:val="0001530A"/>
    <w:rsid w:val="000201C9"/>
    <w:rsid w:val="00023791"/>
    <w:rsid w:val="00027A9D"/>
    <w:rsid w:val="00030368"/>
    <w:rsid w:val="0004017A"/>
    <w:rsid w:val="00044037"/>
    <w:rsid w:val="00044A83"/>
    <w:rsid w:val="00051AEC"/>
    <w:rsid w:val="0007530F"/>
    <w:rsid w:val="0008357E"/>
    <w:rsid w:val="00093468"/>
    <w:rsid w:val="000946A1"/>
    <w:rsid w:val="00094896"/>
    <w:rsid w:val="000A1FFD"/>
    <w:rsid w:val="000B23F6"/>
    <w:rsid w:val="000B4EC3"/>
    <w:rsid w:val="000B5C93"/>
    <w:rsid w:val="000C0D83"/>
    <w:rsid w:val="000D1CCA"/>
    <w:rsid w:val="000D5B83"/>
    <w:rsid w:val="000E38B8"/>
    <w:rsid w:val="000E3B63"/>
    <w:rsid w:val="000F0B89"/>
    <w:rsid w:val="0011684B"/>
    <w:rsid w:val="001233F7"/>
    <w:rsid w:val="001326AC"/>
    <w:rsid w:val="00133A38"/>
    <w:rsid w:val="0014142F"/>
    <w:rsid w:val="00145C81"/>
    <w:rsid w:val="00145D90"/>
    <w:rsid w:val="00153B81"/>
    <w:rsid w:val="00155DF3"/>
    <w:rsid w:val="00157CBB"/>
    <w:rsid w:val="00163E2E"/>
    <w:rsid w:val="00166541"/>
    <w:rsid w:val="0018462A"/>
    <w:rsid w:val="00185091"/>
    <w:rsid w:val="00186934"/>
    <w:rsid w:val="00194E7F"/>
    <w:rsid w:val="001A55F3"/>
    <w:rsid w:val="001A75A4"/>
    <w:rsid w:val="001B0159"/>
    <w:rsid w:val="001B5B3B"/>
    <w:rsid w:val="001B7221"/>
    <w:rsid w:val="001B7DEE"/>
    <w:rsid w:val="001E295B"/>
    <w:rsid w:val="001E5619"/>
    <w:rsid w:val="001E67DE"/>
    <w:rsid w:val="00202598"/>
    <w:rsid w:val="00205757"/>
    <w:rsid w:val="00211F2F"/>
    <w:rsid w:val="00213308"/>
    <w:rsid w:val="00215E91"/>
    <w:rsid w:val="002162BC"/>
    <w:rsid w:val="00220FA9"/>
    <w:rsid w:val="002217A3"/>
    <w:rsid w:val="00226C52"/>
    <w:rsid w:val="00236B70"/>
    <w:rsid w:val="00237536"/>
    <w:rsid w:val="00247488"/>
    <w:rsid w:val="002512EE"/>
    <w:rsid w:val="002554F2"/>
    <w:rsid w:val="00257019"/>
    <w:rsid w:val="00262291"/>
    <w:rsid w:val="00264256"/>
    <w:rsid w:val="00264564"/>
    <w:rsid w:val="002707BF"/>
    <w:rsid w:val="0028576C"/>
    <w:rsid w:val="0029212A"/>
    <w:rsid w:val="00293CB4"/>
    <w:rsid w:val="002A21F7"/>
    <w:rsid w:val="002A7C0C"/>
    <w:rsid w:val="002B2EBE"/>
    <w:rsid w:val="002B44AC"/>
    <w:rsid w:val="002B58A7"/>
    <w:rsid w:val="002C4BFE"/>
    <w:rsid w:val="002D3E40"/>
    <w:rsid w:val="002D4E2E"/>
    <w:rsid w:val="002D7B6B"/>
    <w:rsid w:val="002E046A"/>
    <w:rsid w:val="002E69E4"/>
    <w:rsid w:val="0030741A"/>
    <w:rsid w:val="003124CD"/>
    <w:rsid w:val="00314CA8"/>
    <w:rsid w:val="00315D7F"/>
    <w:rsid w:val="00316352"/>
    <w:rsid w:val="00317224"/>
    <w:rsid w:val="00351B58"/>
    <w:rsid w:val="00357EBE"/>
    <w:rsid w:val="00360234"/>
    <w:rsid w:val="003669D0"/>
    <w:rsid w:val="00370F3C"/>
    <w:rsid w:val="00372E8D"/>
    <w:rsid w:val="00376429"/>
    <w:rsid w:val="00377902"/>
    <w:rsid w:val="00377CF9"/>
    <w:rsid w:val="00382B2B"/>
    <w:rsid w:val="00386A76"/>
    <w:rsid w:val="00390773"/>
    <w:rsid w:val="003A318F"/>
    <w:rsid w:val="003B0D3A"/>
    <w:rsid w:val="003B1438"/>
    <w:rsid w:val="003C1324"/>
    <w:rsid w:val="003C2E65"/>
    <w:rsid w:val="003C3BCE"/>
    <w:rsid w:val="003C6EB2"/>
    <w:rsid w:val="003C752D"/>
    <w:rsid w:val="003D21C9"/>
    <w:rsid w:val="003E0157"/>
    <w:rsid w:val="003E2FC7"/>
    <w:rsid w:val="003E74D9"/>
    <w:rsid w:val="003F2DBF"/>
    <w:rsid w:val="00403846"/>
    <w:rsid w:val="00405579"/>
    <w:rsid w:val="00407F4E"/>
    <w:rsid w:val="00412A79"/>
    <w:rsid w:val="0041529E"/>
    <w:rsid w:val="00423143"/>
    <w:rsid w:val="004315D8"/>
    <w:rsid w:val="0043318E"/>
    <w:rsid w:val="00434986"/>
    <w:rsid w:val="00436D4A"/>
    <w:rsid w:val="004410F8"/>
    <w:rsid w:val="004647BF"/>
    <w:rsid w:val="00467D86"/>
    <w:rsid w:val="004822B0"/>
    <w:rsid w:val="004860A8"/>
    <w:rsid w:val="004929FB"/>
    <w:rsid w:val="004A22C9"/>
    <w:rsid w:val="004B002F"/>
    <w:rsid w:val="004B45EC"/>
    <w:rsid w:val="004B491D"/>
    <w:rsid w:val="004C041D"/>
    <w:rsid w:val="004C455B"/>
    <w:rsid w:val="004D6AF2"/>
    <w:rsid w:val="004D706E"/>
    <w:rsid w:val="004E004E"/>
    <w:rsid w:val="004E1126"/>
    <w:rsid w:val="004E2C62"/>
    <w:rsid w:val="004F4EE7"/>
    <w:rsid w:val="00502718"/>
    <w:rsid w:val="00507E99"/>
    <w:rsid w:val="005118C9"/>
    <w:rsid w:val="00513499"/>
    <w:rsid w:val="00516B1B"/>
    <w:rsid w:val="005211C6"/>
    <w:rsid w:val="00536B7B"/>
    <w:rsid w:val="00544649"/>
    <w:rsid w:val="0054476E"/>
    <w:rsid w:val="00544860"/>
    <w:rsid w:val="005464EE"/>
    <w:rsid w:val="00551892"/>
    <w:rsid w:val="005520C4"/>
    <w:rsid w:val="0056144B"/>
    <w:rsid w:val="00562398"/>
    <w:rsid w:val="00571E88"/>
    <w:rsid w:val="005729B0"/>
    <w:rsid w:val="005730DD"/>
    <w:rsid w:val="00575874"/>
    <w:rsid w:val="005810C3"/>
    <w:rsid w:val="00590D34"/>
    <w:rsid w:val="00593FEF"/>
    <w:rsid w:val="005966BB"/>
    <w:rsid w:val="005A07DE"/>
    <w:rsid w:val="005A3C4E"/>
    <w:rsid w:val="005A4255"/>
    <w:rsid w:val="005C6374"/>
    <w:rsid w:val="005D1C09"/>
    <w:rsid w:val="005E310B"/>
    <w:rsid w:val="0060354D"/>
    <w:rsid w:val="00610A21"/>
    <w:rsid w:val="00622FE6"/>
    <w:rsid w:val="006267A8"/>
    <w:rsid w:val="00632693"/>
    <w:rsid w:val="00632EB5"/>
    <w:rsid w:val="00634A41"/>
    <w:rsid w:val="00640363"/>
    <w:rsid w:val="0064119E"/>
    <w:rsid w:val="00642D34"/>
    <w:rsid w:val="00663BD2"/>
    <w:rsid w:val="006730AA"/>
    <w:rsid w:val="00675AF7"/>
    <w:rsid w:val="00690F0C"/>
    <w:rsid w:val="006929DA"/>
    <w:rsid w:val="00693622"/>
    <w:rsid w:val="0069519C"/>
    <w:rsid w:val="00697EC8"/>
    <w:rsid w:val="006A167C"/>
    <w:rsid w:val="006A1DBC"/>
    <w:rsid w:val="006A1E5C"/>
    <w:rsid w:val="006A2625"/>
    <w:rsid w:val="006A488B"/>
    <w:rsid w:val="006B6D86"/>
    <w:rsid w:val="006C0966"/>
    <w:rsid w:val="006C0E46"/>
    <w:rsid w:val="006C1E6E"/>
    <w:rsid w:val="006C2837"/>
    <w:rsid w:val="006D3F51"/>
    <w:rsid w:val="006E28AC"/>
    <w:rsid w:val="006E359A"/>
    <w:rsid w:val="006F54EC"/>
    <w:rsid w:val="00714402"/>
    <w:rsid w:val="00721636"/>
    <w:rsid w:val="007249C8"/>
    <w:rsid w:val="00736D09"/>
    <w:rsid w:val="00747D00"/>
    <w:rsid w:val="00755DBF"/>
    <w:rsid w:val="00763058"/>
    <w:rsid w:val="0076726C"/>
    <w:rsid w:val="00772D4E"/>
    <w:rsid w:val="0077512F"/>
    <w:rsid w:val="00776C91"/>
    <w:rsid w:val="007770E2"/>
    <w:rsid w:val="00790772"/>
    <w:rsid w:val="00790D35"/>
    <w:rsid w:val="007940B3"/>
    <w:rsid w:val="007A2F51"/>
    <w:rsid w:val="007A3E15"/>
    <w:rsid w:val="007B1632"/>
    <w:rsid w:val="007B7EDD"/>
    <w:rsid w:val="007C31CB"/>
    <w:rsid w:val="007C39D8"/>
    <w:rsid w:val="007C4407"/>
    <w:rsid w:val="007D1B85"/>
    <w:rsid w:val="007D6122"/>
    <w:rsid w:val="007D75EF"/>
    <w:rsid w:val="007E3136"/>
    <w:rsid w:val="007E6E67"/>
    <w:rsid w:val="007F3909"/>
    <w:rsid w:val="007F408F"/>
    <w:rsid w:val="007F51C0"/>
    <w:rsid w:val="00800040"/>
    <w:rsid w:val="00800894"/>
    <w:rsid w:val="00804677"/>
    <w:rsid w:val="00812BB4"/>
    <w:rsid w:val="00822CC0"/>
    <w:rsid w:val="0082538C"/>
    <w:rsid w:val="00827577"/>
    <w:rsid w:val="00831D08"/>
    <w:rsid w:val="00835390"/>
    <w:rsid w:val="00836F24"/>
    <w:rsid w:val="00837C54"/>
    <w:rsid w:val="0084300F"/>
    <w:rsid w:val="00855170"/>
    <w:rsid w:val="00870C87"/>
    <w:rsid w:val="00875A95"/>
    <w:rsid w:val="008901C4"/>
    <w:rsid w:val="008950A9"/>
    <w:rsid w:val="00895933"/>
    <w:rsid w:val="008A0405"/>
    <w:rsid w:val="008A7229"/>
    <w:rsid w:val="008B2A11"/>
    <w:rsid w:val="008B4EE3"/>
    <w:rsid w:val="008C6276"/>
    <w:rsid w:val="008D1C91"/>
    <w:rsid w:val="008D522F"/>
    <w:rsid w:val="008D7502"/>
    <w:rsid w:val="008D78B9"/>
    <w:rsid w:val="008E03BE"/>
    <w:rsid w:val="008E25BE"/>
    <w:rsid w:val="008E3860"/>
    <w:rsid w:val="008F2414"/>
    <w:rsid w:val="008F6187"/>
    <w:rsid w:val="00911138"/>
    <w:rsid w:val="0091259F"/>
    <w:rsid w:val="009304AF"/>
    <w:rsid w:val="00935E66"/>
    <w:rsid w:val="00947340"/>
    <w:rsid w:val="009618E0"/>
    <w:rsid w:val="00961E0A"/>
    <w:rsid w:val="009624A4"/>
    <w:rsid w:val="0096438C"/>
    <w:rsid w:val="0096550E"/>
    <w:rsid w:val="00977089"/>
    <w:rsid w:val="00980691"/>
    <w:rsid w:val="00987F3E"/>
    <w:rsid w:val="009900E4"/>
    <w:rsid w:val="009954EC"/>
    <w:rsid w:val="009A4839"/>
    <w:rsid w:val="009B1D30"/>
    <w:rsid w:val="009B1F07"/>
    <w:rsid w:val="009C5471"/>
    <w:rsid w:val="009E0883"/>
    <w:rsid w:val="009E3220"/>
    <w:rsid w:val="009E6328"/>
    <w:rsid w:val="009E7A47"/>
    <w:rsid w:val="009F46B4"/>
    <w:rsid w:val="009F7C6A"/>
    <w:rsid w:val="00A07345"/>
    <w:rsid w:val="00A15D23"/>
    <w:rsid w:val="00A20540"/>
    <w:rsid w:val="00A2169B"/>
    <w:rsid w:val="00A27057"/>
    <w:rsid w:val="00A32779"/>
    <w:rsid w:val="00A40D73"/>
    <w:rsid w:val="00A50058"/>
    <w:rsid w:val="00A54BBD"/>
    <w:rsid w:val="00A561B5"/>
    <w:rsid w:val="00A6278B"/>
    <w:rsid w:val="00A72844"/>
    <w:rsid w:val="00A737D9"/>
    <w:rsid w:val="00A73D90"/>
    <w:rsid w:val="00A76C2F"/>
    <w:rsid w:val="00A934B0"/>
    <w:rsid w:val="00A96FC8"/>
    <w:rsid w:val="00AA04CE"/>
    <w:rsid w:val="00AB3A3E"/>
    <w:rsid w:val="00AC3487"/>
    <w:rsid w:val="00AC532E"/>
    <w:rsid w:val="00AC5A11"/>
    <w:rsid w:val="00AD000F"/>
    <w:rsid w:val="00AD4D1D"/>
    <w:rsid w:val="00AE587D"/>
    <w:rsid w:val="00AE5E77"/>
    <w:rsid w:val="00AF2360"/>
    <w:rsid w:val="00AF40F8"/>
    <w:rsid w:val="00AF59A9"/>
    <w:rsid w:val="00B0052C"/>
    <w:rsid w:val="00B06993"/>
    <w:rsid w:val="00B11BB3"/>
    <w:rsid w:val="00B174C6"/>
    <w:rsid w:val="00B2463B"/>
    <w:rsid w:val="00B30B34"/>
    <w:rsid w:val="00B32253"/>
    <w:rsid w:val="00B34D84"/>
    <w:rsid w:val="00B40146"/>
    <w:rsid w:val="00B4063E"/>
    <w:rsid w:val="00B42946"/>
    <w:rsid w:val="00B436E6"/>
    <w:rsid w:val="00B4610B"/>
    <w:rsid w:val="00B511C4"/>
    <w:rsid w:val="00B51834"/>
    <w:rsid w:val="00B57395"/>
    <w:rsid w:val="00B64A51"/>
    <w:rsid w:val="00B73EA6"/>
    <w:rsid w:val="00B76DEA"/>
    <w:rsid w:val="00B77525"/>
    <w:rsid w:val="00B81C07"/>
    <w:rsid w:val="00B82A42"/>
    <w:rsid w:val="00B82BA3"/>
    <w:rsid w:val="00B86050"/>
    <w:rsid w:val="00B96AB9"/>
    <w:rsid w:val="00BA6B49"/>
    <w:rsid w:val="00BA7D25"/>
    <w:rsid w:val="00BB16F1"/>
    <w:rsid w:val="00BB1987"/>
    <w:rsid w:val="00BB1A44"/>
    <w:rsid w:val="00BB1F12"/>
    <w:rsid w:val="00BB4378"/>
    <w:rsid w:val="00BC4164"/>
    <w:rsid w:val="00BC628D"/>
    <w:rsid w:val="00BE142C"/>
    <w:rsid w:val="00C00BCD"/>
    <w:rsid w:val="00C029BC"/>
    <w:rsid w:val="00C02F91"/>
    <w:rsid w:val="00C03F48"/>
    <w:rsid w:val="00C06D07"/>
    <w:rsid w:val="00C15495"/>
    <w:rsid w:val="00C20271"/>
    <w:rsid w:val="00C23E27"/>
    <w:rsid w:val="00C27021"/>
    <w:rsid w:val="00C272C5"/>
    <w:rsid w:val="00C27919"/>
    <w:rsid w:val="00C34462"/>
    <w:rsid w:val="00C348AE"/>
    <w:rsid w:val="00C37139"/>
    <w:rsid w:val="00C404D7"/>
    <w:rsid w:val="00C5101D"/>
    <w:rsid w:val="00C54158"/>
    <w:rsid w:val="00C6238C"/>
    <w:rsid w:val="00C64AA4"/>
    <w:rsid w:val="00C7227F"/>
    <w:rsid w:val="00C7423F"/>
    <w:rsid w:val="00C74BF6"/>
    <w:rsid w:val="00C75A52"/>
    <w:rsid w:val="00C83F12"/>
    <w:rsid w:val="00C85B12"/>
    <w:rsid w:val="00C92331"/>
    <w:rsid w:val="00CA54F6"/>
    <w:rsid w:val="00CB1148"/>
    <w:rsid w:val="00CB1A6A"/>
    <w:rsid w:val="00CB2713"/>
    <w:rsid w:val="00CB3170"/>
    <w:rsid w:val="00CC2CB9"/>
    <w:rsid w:val="00CD0CD7"/>
    <w:rsid w:val="00CD5582"/>
    <w:rsid w:val="00CE337A"/>
    <w:rsid w:val="00CF2E61"/>
    <w:rsid w:val="00CF6D68"/>
    <w:rsid w:val="00D03A03"/>
    <w:rsid w:val="00D076C8"/>
    <w:rsid w:val="00D17AB3"/>
    <w:rsid w:val="00D204C3"/>
    <w:rsid w:val="00D30C82"/>
    <w:rsid w:val="00D31DF8"/>
    <w:rsid w:val="00D436A2"/>
    <w:rsid w:val="00D45E0F"/>
    <w:rsid w:val="00D47BBC"/>
    <w:rsid w:val="00D47DA8"/>
    <w:rsid w:val="00D5024B"/>
    <w:rsid w:val="00D56446"/>
    <w:rsid w:val="00D56F6E"/>
    <w:rsid w:val="00D62DDB"/>
    <w:rsid w:val="00D73A77"/>
    <w:rsid w:val="00D75728"/>
    <w:rsid w:val="00D9453E"/>
    <w:rsid w:val="00D964FA"/>
    <w:rsid w:val="00DA3320"/>
    <w:rsid w:val="00DA765B"/>
    <w:rsid w:val="00DB30CE"/>
    <w:rsid w:val="00DB5370"/>
    <w:rsid w:val="00DB617E"/>
    <w:rsid w:val="00DB629F"/>
    <w:rsid w:val="00DC0EA5"/>
    <w:rsid w:val="00DD1011"/>
    <w:rsid w:val="00DD2836"/>
    <w:rsid w:val="00DE6254"/>
    <w:rsid w:val="00DF1A55"/>
    <w:rsid w:val="00E00B9A"/>
    <w:rsid w:val="00E049DB"/>
    <w:rsid w:val="00E30791"/>
    <w:rsid w:val="00E319FF"/>
    <w:rsid w:val="00E31C9C"/>
    <w:rsid w:val="00E33F42"/>
    <w:rsid w:val="00E34258"/>
    <w:rsid w:val="00E42A36"/>
    <w:rsid w:val="00E54EE3"/>
    <w:rsid w:val="00E57F29"/>
    <w:rsid w:val="00E614F2"/>
    <w:rsid w:val="00E61C33"/>
    <w:rsid w:val="00E673CA"/>
    <w:rsid w:val="00E70469"/>
    <w:rsid w:val="00E7174B"/>
    <w:rsid w:val="00E72C63"/>
    <w:rsid w:val="00E82895"/>
    <w:rsid w:val="00E900C3"/>
    <w:rsid w:val="00EA68E2"/>
    <w:rsid w:val="00EB1795"/>
    <w:rsid w:val="00EB7089"/>
    <w:rsid w:val="00EC0E4D"/>
    <w:rsid w:val="00EC5439"/>
    <w:rsid w:val="00ED6336"/>
    <w:rsid w:val="00EE5441"/>
    <w:rsid w:val="00EF216D"/>
    <w:rsid w:val="00EF239F"/>
    <w:rsid w:val="00EF377C"/>
    <w:rsid w:val="00F00A58"/>
    <w:rsid w:val="00F040A8"/>
    <w:rsid w:val="00F07910"/>
    <w:rsid w:val="00F130F9"/>
    <w:rsid w:val="00F13617"/>
    <w:rsid w:val="00F16C3B"/>
    <w:rsid w:val="00F24A28"/>
    <w:rsid w:val="00F330B9"/>
    <w:rsid w:val="00F4074E"/>
    <w:rsid w:val="00F42754"/>
    <w:rsid w:val="00F44C6A"/>
    <w:rsid w:val="00F47BA4"/>
    <w:rsid w:val="00F500DB"/>
    <w:rsid w:val="00F56DB3"/>
    <w:rsid w:val="00F61A74"/>
    <w:rsid w:val="00F63DE0"/>
    <w:rsid w:val="00F67648"/>
    <w:rsid w:val="00F678CE"/>
    <w:rsid w:val="00F70408"/>
    <w:rsid w:val="00F80031"/>
    <w:rsid w:val="00F96CEB"/>
    <w:rsid w:val="00FA0510"/>
    <w:rsid w:val="00FA0722"/>
    <w:rsid w:val="00FA33C8"/>
    <w:rsid w:val="00FB124F"/>
    <w:rsid w:val="00FB17D6"/>
    <w:rsid w:val="00FB723A"/>
    <w:rsid w:val="00FC5070"/>
    <w:rsid w:val="00FC7470"/>
    <w:rsid w:val="00FD54A6"/>
    <w:rsid w:val="00FD5BC6"/>
    <w:rsid w:val="00FE2562"/>
    <w:rsid w:val="00FE2DC2"/>
    <w:rsid w:val="00FE6D91"/>
    <w:rsid w:val="00FF3A00"/>
    <w:rsid w:val="00FF66E4"/>
    <w:rsid w:val="016248CC"/>
    <w:rsid w:val="01D0ECBA"/>
    <w:rsid w:val="021799F7"/>
    <w:rsid w:val="02260C33"/>
    <w:rsid w:val="0438D1B7"/>
    <w:rsid w:val="05369523"/>
    <w:rsid w:val="0725AAAF"/>
    <w:rsid w:val="083C3ADB"/>
    <w:rsid w:val="0866245D"/>
    <w:rsid w:val="086B4759"/>
    <w:rsid w:val="097DF84D"/>
    <w:rsid w:val="09F68CD7"/>
    <w:rsid w:val="0A14D0B0"/>
    <w:rsid w:val="0A25D748"/>
    <w:rsid w:val="0B679B80"/>
    <w:rsid w:val="0BD02C19"/>
    <w:rsid w:val="0C60DE8D"/>
    <w:rsid w:val="0C7B80C1"/>
    <w:rsid w:val="0CC53C51"/>
    <w:rsid w:val="0CD3F80D"/>
    <w:rsid w:val="0CF52061"/>
    <w:rsid w:val="0D791CF4"/>
    <w:rsid w:val="0D9B4344"/>
    <w:rsid w:val="0E0E8372"/>
    <w:rsid w:val="0E1017CA"/>
    <w:rsid w:val="0E5848EA"/>
    <w:rsid w:val="0EE32DF9"/>
    <w:rsid w:val="0FBD4359"/>
    <w:rsid w:val="10447EC1"/>
    <w:rsid w:val="10DF59A5"/>
    <w:rsid w:val="128A60A4"/>
    <w:rsid w:val="12E0E421"/>
    <w:rsid w:val="13B6C522"/>
    <w:rsid w:val="13D16C00"/>
    <w:rsid w:val="14E85A33"/>
    <w:rsid w:val="14EF57E7"/>
    <w:rsid w:val="15148338"/>
    <w:rsid w:val="1611E3E9"/>
    <w:rsid w:val="167E796B"/>
    <w:rsid w:val="16A72475"/>
    <w:rsid w:val="16ABDF5D"/>
    <w:rsid w:val="17CD8D50"/>
    <w:rsid w:val="17DFDF49"/>
    <w:rsid w:val="1971727B"/>
    <w:rsid w:val="19DD733B"/>
    <w:rsid w:val="1AFC4AFA"/>
    <w:rsid w:val="1B552D7F"/>
    <w:rsid w:val="1BEC4464"/>
    <w:rsid w:val="1C052873"/>
    <w:rsid w:val="1C18A61B"/>
    <w:rsid w:val="1C480391"/>
    <w:rsid w:val="1CE11A54"/>
    <w:rsid w:val="1D00B004"/>
    <w:rsid w:val="1D54F059"/>
    <w:rsid w:val="1D8B46D9"/>
    <w:rsid w:val="1DAE356D"/>
    <w:rsid w:val="1E138EE9"/>
    <w:rsid w:val="1E62598C"/>
    <w:rsid w:val="1E85C8EA"/>
    <w:rsid w:val="1F2BFBAB"/>
    <w:rsid w:val="1F5E0919"/>
    <w:rsid w:val="20302237"/>
    <w:rsid w:val="20428710"/>
    <w:rsid w:val="2058A51C"/>
    <w:rsid w:val="2089E39F"/>
    <w:rsid w:val="20AFA5BC"/>
    <w:rsid w:val="21244543"/>
    <w:rsid w:val="228A474D"/>
    <w:rsid w:val="229C31C3"/>
    <w:rsid w:val="234A2BC9"/>
    <w:rsid w:val="23E1FE21"/>
    <w:rsid w:val="243C35BC"/>
    <w:rsid w:val="24529692"/>
    <w:rsid w:val="24D8152F"/>
    <w:rsid w:val="252FDBF8"/>
    <w:rsid w:val="26297B72"/>
    <w:rsid w:val="267C0488"/>
    <w:rsid w:val="2757C657"/>
    <w:rsid w:val="2841B4AB"/>
    <w:rsid w:val="2895F775"/>
    <w:rsid w:val="295CE9A1"/>
    <w:rsid w:val="299827A5"/>
    <w:rsid w:val="29C8DA7B"/>
    <w:rsid w:val="2A34D3AB"/>
    <w:rsid w:val="2A8E0636"/>
    <w:rsid w:val="2AB97AB9"/>
    <w:rsid w:val="2AF19CB4"/>
    <w:rsid w:val="2AF67943"/>
    <w:rsid w:val="2B62A70F"/>
    <w:rsid w:val="2BFA9CC7"/>
    <w:rsid w:val="2C26FFDE"/>
    <w:rsid w:val="2E76E92A"/>
    <w:rsid w:val="2FEF3FC6"/>
    <w:rsid w:val="3089E027"/>
    <w:rsid w:val="30C139CC"/>
    <w:rsid w:val="30DF9899"/>
    <w:rsid w:val="3111F0E2"/>
    <w:rsid w:val="31AA6707"/>
    <w:rsid w:val="32440E6C"/>
    <w:rsid w:val="327D1553"/>
    <w:rsid w:val="331F360B"/>
    <w:rsid w:val="335E8856"/>
    <w:rsid w:val="33951AFB"/>
    <w:rsid w:val="34316FAC"/>
    <w:rsid w:val="345326D6"/>
    <w:rsid w:val="3476669B"/>
    <w:rsid w:val="3558F7EC"/>
    <w:rsid w:val="357E646F"/>
    <w:rsid w:val="360B26AA"/>
    <w:rsid w:val="3683E449"/>
    <w:rsid w:val="37489D5C"/>
    <w:rsid w:val="374A2695"/>
    <w:rsid w:val="37EA0440"/>
    <w:rsid w:val="37F8F182"/>
    <w:rsid w:val="381B6FB1"/>
    <w:rsid w:val="38540F5A"/>
    <w:rsid w:val="38879376"/>
    <w:rsid w:val="38A0959D"/>
    <w:rsid w:val="38F6D4AD"/>
    <w:rsid w:val="39081948"/>
    <w:rsid w:val="3921606A"/>
    <w:rsid w:val="394D6892"/>
    <w:rsid w:val="3A967F7A"/>
    <w:rsid w:val="3AE7B40E"/>
    <w:rsid w:val="3B5FF2A8"/>
    <w:rsid w:val="3BAC5C85"/>
    <w:rsid w:val="3C064851"/>
    <w:rsid w:val="3C7A72B7"/>
    <w:rsid w:val="3CB2C763"/>
    <w:rsid w:val="3FCFB261"/>
    <w:rsid w:val="401C4670"/>
    <w:rsid w:val="404F2E89"/>
    <w:rsid w:val="40AD9147"/>
    <w:rsid w:val="40F5C341"/>
    <w:rsid w:val="41235BC6"/>
    <w:rsid w:val="41376E52"/>
    <w:rsid w:val="41547D76"/>
    <w:rsid w:val="41C5DBD1"/>
    <w:rsid w:val="422F39CD"/>
    <w:rsid w:val="42D076AA"/>
    <w:rsid w:val="437B293E"/>
    <w:rsid w:val="43C635A6"/>
    <w:rsid w:val="440C2FDA"/>
    <w:rsid w:val="449DDE61"/>
    <w:rsid w:val="44FD5B77"/>
    <w:rsid w:val="4505979E"/>
    <w:rsid w:val="452E5D7A"/>
    <w:rsid w:val="463BBEAC"/>
    <w:rsid w:val="471EF6D1"/>
    <w:rsid w:val="47495A9F"/>
    <w:rsid w:val="47A2E36E"/>
    <w:rsid w:val="483CC467"/>
    <w:rsid w:val="483E94D6"/>
    <w:rsid w:val="4A1F4181"/>
    <w:rsid w:val="4A62F3F3"/>
    <w:rsid w:val="4A6B1E52"/>
    <w:rsid w:val="4B53690D"/>
    <w:rsid w:val="4B8E4B8C"/>
    <w:rsid w:val="4C6ECCAD"/>
    <w:rsid w:val="4C938174"/>
    <w:rsid w:val="4CF7FF50"/>
    <w:rsid w:val="4D5DB520"/>
    <w:rsid w:val="4DF14479"/>
    <w:rsid w:val="4E03FD25"/>
    <w:rsid w:val="4E4C3ABD"/>
    <w:rsid w:val="4E689684"/>
    <w:rsid w:val="4EB492D5"/>
    <w:rsid w:val="50BAED97"/>
    <w:rsid w:val="5125672A"/>
    <w:rsid w:val="51F92930"/>
    <w:rsid w:val="521497BF"/>
    <w:rsid w:val="52EB87E7"/>
    <w:rsid w:val="54469B07"/>
    <w:rsid w:val="54EE56AD"/>
    <w:rsid w:val="55A9AECF"/>
    <w:rsid w:val="563582F3"/>
    <w:rsid w:val="564E3E9D"/>
    <w:rsid w:val="5678A4BD"/>
    <w:rsid w:val="56E262CB"/>
    <w:rsid w:val="579916E6"/>
    <w:rsid w:val="57A605BA"/>
    <w:rsid w:val="57B41F3A"/>
    <w:rsid w:val="5888D7DF"/>
    <w:rsid w:val="5903A12B"/>
    <w:rsid w:val="5906ED46"/>
    <w:rsid w:val="5A44B745"/>
    <w:rsid w:val="5ACC2664"/>
    <w:rsid w:val="5BAB5203"/>
    <w:rsid w:val="5BDCD782"/>
    <w:rsid w:val="5BF98D4B"/>
    <w:rsid w:val="5C18432D"/>
    <w:rsid w:val="5C989F08"/>
    <w:rsid w:val="5CC10B16"/>
    <w:rsid w:val="5D70A1D8"/>
    <w:rsid w:val="5D96A156"/>
    <w:rsid w:val="5DC923FB"/>
    <w:rsid w:val="5DCFD761"/>
    <w:rsid w:val="5E3A19C9"/>
    <w:rsid w:val="5EB5B982"/>
    <w:rsid w:val="5ED399BC"/>
    <w:rsid w:val="5EFE3455"/>
    <w:rsid w:val="5F4E1B7B"/>
    <w:rsid w:val="5F520910"/>
    <w:rsid w:val="5F5563D0"/>
    <w:rsid w:val="6036F302"/>
    <w:rsid w:val="6077680F"/>
    <w:rsid w:val="6080D04C"/>
    <w:rsid w:val="61183008"/>
    <w:rsid w:val="62FA5B89"/>
    <w:rsid w:val="63F8DD36"/>
    <w:rsid w:val="640FA507"/>
    <w:rsid w:val="6625EC32"/>
    <w:rsid w:val="663B417A"/>
    <w:rsid w:val="66B196F5"/>
    <w:rsid w:val="675871A5"/>
    <w:rsid w:val="67C31818"/>
    <w:rsid w:val="68F9FCCF"/>
    <w:rsid w:val="693CA097"/>
    <w:rsid w:val="693F8E99"/>
    <w:rsid w:val="6A365F8A"/>
    <w:rsid w:val="6A405EB3"/>
    <w:rsid w:val="6AB6B20D"/>
    <w:rsid w:val="6B325A42"/>
    <w:rsid w:val="6B41CEAB"/>
    <w:rsid w:val="6C0B03F3"/>
    <w:rsid w:val="6C43AD69"/>
    <w:rsid w:val="6CD727C8"/>
    <w:rsid w:val="6D157AC3"/>
    <w:rsid w:val="6E608825"/>
    <w:rsid w:val="6E65F87E"/>
    <w:rsid w:val="6F357181"/>
    <w:rsid w:val="6F3B3774"/>
    <w:rsid w:val="7078FB2B"/>
    <w:rsid w:val="707F55F8"/>
    <w:rsid w:val="7137712C"/>
    <w:rsid w:val="7258B46C"/>
    <w:rsid w:val="72604AC0"/>
    <w:rsid w:val="73716853"/>
    <w:rsid w:val="757FC4F1"/>
    <w:rsid w:val="7594028E"/>
    <w:rsid w:val="779118BB"/>
    <w:rsid w:val="7833125B"/>
    <w:rsid w:val="7882EAFE"/>
    <w:rsid w:val="789F2E21"/>
    <w:rsid w:val="78B47841"/>
    <w:rsid w:val="78DAE1C4"/>
    <w:rsid w:val="7A06DD3F"/>
    <w:rsid w:val="7A37BA4C"/>
    <w:rsid w:val="7AA39A95"/>
    <w:rsid w:val="7BA7EAAA"/>
    <w:rsid w:val="7BF9800C"/>
    <w:rsid w:val="7D2FBEEE"/>
    <w:rsid w:val="7D49A640"/>
    <w:rsid w:val="7DBD6BE6"/>
    <w:rsid w:val="7E04E0C2"/>
    <w:rsid w:val="7E0CA504"/>
    <w:rsid w:val="7E5B1E49"/>
    <w:rsid w:val="7EA3B3EE"/>
    <w:rsid w:val="7EEDBA73"/>
    <w:rsid w:val="7F601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DC83"/>
  <w15:chartTrackingRefBased/>
  <w15:docId w15:val="{2388A8B6-F0DA-4C3F-A9F1-3FF6FAAC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F46B4"/>
    <w:pPr>
      <w:ind w:left="720"/>
      <w:contextualSpacing/>
    </w:pPr>
  </w:style>
  <w:style w:type="character" w:styleId="CommentReference">
    <w:name w:val="annotation reference"/>
    <w:basedOn w:val="DefaultParagraphFont"/>
    <w:uiPriority w:val="99"/>
    <w:semiHidden/>
    <w:unhideWhenUsed/>
    <w:rsid w:val="00220FA9"/>
    <w:rPr>
      <w:sz w:val="16"/>
      <w:szCs w:val="16"/>
    </w:rPr>
  </w:style>
  <w:style w:type="paragraph" w:styleId="CommentText">
    <w:name w:val="annotation text"/>
    <w:basedOn w:val="Normal"/>
    <w:link w:val="CommentTextChar"/>
    <w:uiPriority w:val="99"/>
    <w:unhideWhenUsed/>
    <w:rsid w:val="00220FA9"/>
    <w:rPr>
      <w:sz w:val="20"/>
      <w:szCs w:val="20"/>
    </w:rPr>
  </w:style>
  <w:style w:type="character" w:styleId="CommentTextChar" w:customStyle="1">
    <w:name w:val="Comment Text Char"/>
    <w:basedOn w:val="DefaultParagraphFont"/>
    <w:link w:val="CommentText"/>
    <w:uiPriority w:val="99"/>
    <w:rsid w:val="00220FA9"/>
    <w:rPr>
      <w:sz w:val="20"/>
      <w:szCs w:val="20"/>
    </w:rPr>
  </w:style>
  <w:style w:type="paragraph" w:styleId="CommentSubject">
    <w:name w:val="annotation subject"/>
    <w:basedOn w:val="CommentText"/>
    <w:next w:val="CommentText"/>
    <w:link w:val="CommentSubjectChar"/>
    <w:uiPriority w:val="99"/>
    <w:semiHidden/>
    <w:unhideWhenUsed/>
    <w:rsid w:val="00220FA9"/>
    <w:rPr>
      <w:b/>
      <w:bCs/>
    </w:rPr>
  </w:style>
  <w:style w:type="character" w:styleId="CommentSubjectChar" w:customStyle="1">
    <w:name w:val="Comment Subject Char"/>
    <w:basedOn w:val="CommentTextChar"/>
    <w:link w:val="CommentSubject"/>
    <w:uiPriority w:val="99"/>
    <w:semiHidden/>
    <w:rsid w:val="00220FA9"/>
    <w:rPr>
      <w:b/>
      <w:bCs/>
      <w:sz w:val="20"/>
      <w:szCs w:val="20"/>
    </w:rPr>
  </w:style>
  <w:style w:type="character" w:styleId="Hyperlink">
    <w:name w:val="Hyperlink"/>
    <w:basedOn w:val="DefaultParagraphFont"/>
    <w:uiPriority w:val="99"/>
    <w:unhideWhenUsed/>
    <w:rsid w:val="00FA33C8"/>
    <w:rPr>
      <w:color w:val="0563C1" w:themeColor="hyperlink"/>
      <w:u w:val="single"/>
    </w:rPr>
  </w:style>
  <w:style w:type="character" w:styleId="UnresolvedMention">
    <w:name w:val="Unresolved Mention"/>
    <w:basedOn w:val="DefaultParagraphFont"/>
    <w:uiPriority w:val="99"/>
    <w:semiHidden/>
    <w:unhideWhenUsed/>
    <w:rsid w:val="00FA33C8"/>
    <w:rPr>
      <w:color w:val="605E5C"/>
      <w:shd w:val="clear" w:color="auto" w:fill="E1DFDD"/>
    </w:rPr>
  </w:style>
  <w:style w:type="character" w:styleId="FollowedHyperlink">
    <w:name w:val="FollowedHyperlink"/>
    <w:basedOn w:val="DefaultParagraphFont"/>
    <w:uiPriority w:val="99"/>
    <w:semiHidden/>
    <w:unhideWhenUsed/>
    <w:rsid w:val="00632693"/>
    <w:rPr>
      <w:color w:val="954F72" w:themeColor="followedHyperlink"/>
      <w:u w:val="single"/>
    </w:rPr>
  </w:style>
  <w:style w:type="paragraph" w:styleId="NormalWeb">
    <w:name w:val="Normal (Web)"/>
    <w:basedOn w:val="Normal"/>
    <w:uiPriority w:val="99"/>
    <w:semiHidden/>
    <w:unhideWhenUsed/>
    <w:rsid w:val="000201C9"/>
    <w:pPr>
      <w:spacing w:before="100" w:beforeAutospacing="1" w:after="100"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1E5619"/>
    <w:pPr>
      <w:tabs>
        <w:tab w:val="center" w:pos="4680"/>
        <w:tab w:val="right" w:pos="9360"/>
      </w:tabs>
    </w:pPr>
  </w:style>
  <w:style w:type="character" w:styleId="HeaderChar" w:customStyle="1">
    <w:name w:val="Header Char"/>
    <w:basedOn w:val="DefaultParagraphFont"/>
    <w:link w:val="Header"/>
    <w:uiPriority w:val="99"/>
    <w:rsid w:val="001E5619"/>
  </w:style>
  <w:style w:type="paragraph" w:styleId="Footer">
    <w:name w:val="footer"/>
    <w:basedOn w:val="Normal"/>
    <w:link w:val="FooterChar"/>
    <w:uiPriority w:val="99"/>
    <w:unhideWhenUsed/>
    <w:rsid w:val="001E5619"/>
    <w:pPr>
      <w:tabs>
        <w:tab w:val="center" w:pos="4680"/>
        <w:tab w:val="right" w:pos="9360"/>
      </w:tabs>
    </w:pPr>
  </w:style>
  <w:style w:type="character" w:styleId="FooterChar" w:customStyle="1">
    <w:name w:val="Footer Char"/>
    <w:basedOn w:val="DefaultParagraphFont"/>
    <w:link w:val="Footer"/>
    <w:uiPriority w:val="99"/>
    <w:rsid w:val="001E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0031">
      <w:bodyDiv w:val="1"/>
      <w:marLeft w:val="0"/>
      <w:marRight w:val="0"/>
      <w:marTop w:val="0"/>
      <w:marBottom w:val="0"/>
      <w:divBdr>
        <w:top w:val="none" w:sz="0" w:space="0" w:color="auto"/>
        <w:left w:val="none" w:sz="0" w:space="0" w:color="auto"/>
        <w:bottom w:val="none" w:sz="0" w:space="0" w:color="auto"/>
        <w:right w:val="none" w:sz="0" w:space="0" w:color="auto"/>
      </w:divBdr>
    </w:div>
    <w:div w:id="119879376">
      <w:bodyDiv w:val="1"/>
      <w:marLeft w:val="0"/>
      <w:marRight w:val="0"/>
      <w:marTop w:val="0"/>
      <w:marBottom w:val="0"/>
      <w:divBdr>
        <w:top w:val="none" w:sz="0" w:space="0" w:color="auto"/>
        <w:left w:val="none" w:sz="0" w:space="0" w:color="auto"/>
        <w:bottom w:val="none" w:sz="0" w:space="0" w:color="auto"/>
        <w:right w:val="none" w:sz="0" w:space="0" w:color="auto"/>
      </w:divBdr>
    </w:div>
    <w:div w:id="204146913">
      <w:bodyDiv w:val="1"/>
      <w:marLeft w:val="0"/>
      <w:marRight w:val="0"/>
      <w:marTop w:val="0"/>
      <w:marBottom w:val="0"/>
      <w:divBdr>
        <w:top w:val="none" w:sz="0" w:space="0" w:color="auto"/>
        <w:left w:val="none" w:sz="0" w:space="0" w:color="auto"/>
        <w:bottom w:val="none" w:sz="0" w:space="0" w:color="auto"/>
        <w:right w:val="none" w:sz="0" w:space="0" w:color="auto"/>
      </w:divBdr>
    </w:div>
    <w:div w:id="283849177">
      <w:bodyDiv w:val="1"/>
      <w:marLeft w:val="0"/>
      <w:marRight w:val="0"/>
      <w:marTop w:val="0"/>
      <w:marBottom w:val="0"/>
      <w:divBdr>
        <w:top w:val="none" w:sz="0" w:space="0" w:color="auto"/>
        <w:left w:val="none" w:sz="0" w:space="0" w:color="auto"/>
        <w:bottom w:val="none" w:sz="0" w:space="0" w:color="auto"/>
        <w:right w:val="none" w:sz="0" w:space="0" w:color="auto"/>
      </w:divBdr>
    </w:div>
    <w:div w:id="396443846">
      <w:bodyDiv w:val="1"/>
      <w:marLeft w:val="0"/>
      <w:marRight w:val="0"/>
      <w:marTop w:val="0"/>
      <w:marBottom w:val="0"/>
      <w:divBdr>
        <w:top w:val="none" w:sz="0" w:space="0" w:color="auto"/>
        <w:left w:val="none" w:sz="0" w:space="0" w:color="auto"/>
        <w:bottom w:val="none" w:sz="0" w:space="0" w:color="auto"/>
        <w:right w:val="none" w:sz="0" w:space="0" w:color="auto"/>
      </w:divBdr>
    </w:div>
    <w:div w:id="443965420">
      <w:bodyDiv w:val="1"/>
      <w:marLeft w:val="0"/>
      <w:marRight w:val="0"/>
      <w:marTop w:val="0"/>
      <w:marBottom w:val="0"/>
      <w:divBdr>
        <w:top w:val="none" w:sz="0" w:space="0" w:color="auto"/>
        <w:left w:val="none" w:sz="0" w:space="0" w:color="auto"/>
        <w:bottom w:val="none" w:sz="0" w:space="0" w:color="auto"/>
        <w:right w:val="none" w:sz="0" w:space="0" w:color="auto"/>
      </w:divBdr>
    </w:div>
    <w:div w:id="585840564">
      <w:bodyDiv w:val="1"/>
      <w:marLeft w:val="0"/>
      <w:marRight w:val="0"/>
      <w:marTop w:val="0"/>
      <w:marBottom w:val="0"/>
      <w:divBdr>
        <w:top w:val="none" w:sz="0" w:space="0" w:color="auto"/>
        <w:left w:val="none" w:sz="0" w:space="0" w:color="auto"/>
        <w:bottom w:val="none" w:sz="0" w:space="0" w:color="auto"/>
        <w:right w:val="none" w:sz="0" w:space="0" w:color="auto"/>
      </w:divBdr>
    </w:div>
    <w:div w:id="947275629">
      <w:bodyDiv w:val="1"/>
      <w:marLeft w:val="0"/>
      <w:marRight w:val="0"/>
      <w:marTop w:val="0"/>
      <w:marBottom w:val="0"/>
      <w:divBdr>
        <w:top w:val="none" w:sz="0" w:space="0" w:color="auto"/>
        <w:left w:val="none" w:sz="0" w:space="0" w:color="auto"/>
        <w:bottom w:val="none" w:sz="0" w:space="0" w:color="auto"/>
        <w:right w:val="none" w:sz="0" w:space="0" w:color="auto"/>
      </w:divBdr>
      <w:divsChild>
        <w:div w:id="1989823825">
          <w:marLeft w:val="0"/>
          <w:marRight w:val="0"/>
          <w:marTop w:val="0"/>
          <w:marBottom w:val="0"/>
          <w:divBdr>
            <w:top w:val="none" w:sz="0" w:space="0" w:color="auto"/>
            <w:left w:val="none" w:sz="0" w:space="0" w:color="auto"/>
            <w:bottom w:val="none" w:sz="0" w:space="0" w:color="auto"/>
            <w:right w:val="none" w:sz="0" w:space="0" w:color="auto"/>
          </w:divBdr>
        </w:div>
        <w:div w:id="1065227540">
          <w:marLeft w:val="0"/>
          <w:marRight w:val="0"/>
          <w:marTop w:val="0"/>
          <w:marBottom w:val="0"/>
          <w:divBdr>
            <w:top w:val="none" w:sz="0" w:space="0" w:color="auto"/>
            <w:left w:val="none" w:sz="0" w:space="0" w:color="auto"/>
            <w:bottom w:val="none" w:sz="0" w:space="0" w:color="auto"/>
            <w:right w:val="none" w:sz="0" w:space="0" w:color="auto"/>
          </w:divBdr>
        </w:div>
        <w:div w:id="978731441">
          <w:marLeft w:val="0"/>
          <w:marRight w:val="0"/>
          <w:marTop w:val="0"/>
          <w:marBottom w:val="0"/>
          <w:divBdr>
            <w:top w:val="none" w:sz="0" w:space="0" w:color="auto"/>
            <w:left w:val="none" w:sz="0" w:space="0" w:color="auto"/>
            <w:bottom w:val="none" w:sz="0" w:space="0" w:color="auto"/>
            <w:right w:val="none" w:sz="0" w:space="0" w:color="auto"/>
          </w:divBdr>
        </w:div>
        <w:div w:id="959337171">
          <w:marLeft w:val="0"/>
          <w:marRight w:val="0"/>
          <w:marTop w:val="0"/>
          <w:marBottom w:val="0"/>
          <w:divBdr>
            <w:top w:val="none" w:sz="0" w:space="0" w:color="auto"/>
            <w:left w:val="none" w:sz="0" w:space="0" w:color="auto"/>
            <w:bottom w:val="none" w:sz="0" w:space="0" w:color="auto"/>
            <w:right w:val="none" w:sz="0" w:space="0" w:color="auto"/>
          </w:divBdr>
        </w:div>
        <w:div w:id="1254319658">
          <w:marLeft w:val="0"/>
          <w:marRight w:val="0"/>
          <w:marTop w:val="0"/>
          <w:marBottom w:val="0"/>
          <w:divBdr>
            <w:top w:val="none" w:sz="0" w:space="0" w:color="auto"/>
            <w:left w:val="none" w:sz="0" w:space="0" w:color="auto"/>
            <w:bottom w:val="none" w:sz="0" w:space="0" w:color="auto"/>
            <w:right w:val="none" w:sz="0" w:space="0" w:color="auto"/>
          </w:divBdr>
        </w:div>
        <w:div w:id="253562656">
          <w:marLeft w:val="0"/>
          <w:marRight w:val="0"/>
          <w:marTop w:val="0"/>
          <w:marBottom w:val="0"/>
          <w:divBdr>
            <w:top w:val="none" w:sz="0" w:space="0" w:color="auto"/>
            <w:left w:val="none" w:sz="0" w:space="0" w:color="auto"/>
            <w:bottom w:val="none" w:sz="0" w:space="0" w:color="auto"/>
            <w:right w:val="none" w:sz="0" w:space="0" w:color="auto"/>
          </w:divBdr>
        </w:div>
      </w:divsChild>
    </w:div>
    <w:div w:id="966935334">
      <w:bodyDiv w:val="1"/>
      <w:marLeft w:val="0"/>
      <w:marRight w:val="0"/>
      <w:marTop w:val="0"/>
      <w:marBottom w:val="0"/>
      <w:divBdr>
        <w:top w:val="none" w:sz="0" w:space="0" w:color="auto"/>
        <w:left w:val="none" w:sz="0" w:space="0" w:color="auto"/>
        <w:bottom w:val="none" w:sz="0" w:space="0" w:color="auto"/>
        <w:right w:val="none" w:sz="0" w:space="0" w:color="auto"/>
      </w:divBdr>
    </w:div>
    <w:div w:id="1054885456">
      <w:bodyDiv w:val="1"/>
      <w:marLeft w:val="0"/>
      <w:marRight w:val="0"/>
      <w:marTop w:val="0"/>
      <w:marBottom w:val="0"/>
      <w:divBdr>
        <w:top w:val="none" w:sz="0" w:space="0" w:color="auto"/>
        <w:left w:val="none" w:sz="0" w:space="0" w:color="auto"/>
        <w:bottom w:val="none" w:sz="0" w:space="0" w:color="auto"/>
        <w:right w:val="none" w:sz="0" w:space="0" w:color="auto"/>
      </w:divBdr>
      <w:divsChild>
        <w:div w:id="1543903262">
          <w:marLeft w:val="360"/>
          <w:marRight w:val="0"/>
          <w:marTop w:val="200"/>
          <w:marBottom w:val="0"/>
          <w:divBdr>
            <w:top w:val="none" w:sz="0" w:space="0" w:color="auto"/>
            <w:left w:val="none" w:sz="0" w:space="0" w:color="auto"/>
            <w:bottom w:val="none" w:sz="0" w:space="0" w:color="auto"/>
            <w:right w:val="none" w:sz="0" w:space="0" w:color="auto"/>
          </w:divBdr>
        </w:div>
      </w:divsChild>
    </w:div>
    <w:div w:id="1076514247">
      <w:bodyDiv w:val="1"/>
      <w:marLeft w:val="0"/>
      <w:marRight w:val="0"/>
      <w:marTop w:val="0"/>
      <w:marBottom w:val="0"/>
      <w:divBdr>
        <w:top w:val="none" w:sz="0" w:space="0" w:color="auto"/>
        <w:left w:val="none" w:sz="0" w:space="0" w:color="auto"/>
        <w:bottom w:val="none" w:sz="0" w:space="0" w:color="auto"/>
        <w:right w:val="none" w:sz="0" w:space="0" w:color="auto"/>
      </w:divBdr>
      <w:divsChild>
        <w:div w:id="1812019112">
          <w:marLeft w:val="360"/>
          <w:marRight w:val="0"/>
          <w:marTop w:val="200"/>
          <w:marBottom w:val="0"/>
          <w:divBdr>
            <w:top w:val="none" w:sz="0" w:space="0" w:color="auto"/>
            <w:left w:val="none" w:sz="0" w:space="0" w:color="auto"/>
            <w:bottom w:val="none" w:sz="0" w:space="0" w:color="auto"/>
            <w:right w:val="none" w:sz="0" w:space="0" w:color="auto"/>
          </w:divBdr>
        </w:div>
      </w:divsChild>
    </w:div>
    <w:div w:id="1661272896">
      <w:bodyDiv w:val="1"/>
      <w:marLeft w:val="0"/>
      <w:marRight w:val="0"/>
      <w:marTop w:val="0"/>
      <w:marBottom w:val="0"/>
      <w:divBdr>
        <w:top w:val="none" w:sz="0" w:space="0" w:color="auto"/>
        <w:left w:val="none" w:sz="0" w:space="0" w:color="auto"/>
        <w:bottom w:val="none" w:sz="0" w:space="0" w:color="auto"/>
        <w:right w:val="none" w:sz="0" w:space="0" w:color="auto"/>
      </w:divBdr>
    </w:div>
    <w:div w:id="20505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rlingtonva.us/Government/Programs/Housing/Development/Barcroft-Apartments/Land-Use-Analysi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rlingtonva.us/Government/Programs/Building/Permits/Form-Based-Cod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dacoordinator.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4827e9-d206-4ff2-9b83-dfffb548826b">
      <UserInfo>
        <DisplayName>Bryna Helfer</DisplayName>
        <AccountId>3390</AccountId>
        <AccountType/>
      </UserInfo>
      <UserInfo>
        <DisplayName>Lynne Porfiri</DisplayName>
        <AccountId>496</AccountId>
        <AccountType/>
      </UserInfo>
      <UserInfo>
        <DisplayName>Mark Schwartz</DisplayName>
        <AccountId>28</AccountId>
        <AccountType/>
      </UserInfo>
      <UserInfo>
        <DisplayName>Michelle Cowan</DisplayName>
        <AccountId>62</AccountId>
        <AccountType/>
      </UserInfo>
      <UserInfo>
        <DisplayName>Shannon Flanagan-Watson</DisplayName>
        <AccountId>25</AccountId>
        <AccountType/>
      </UserInfo>
      <UserInfo>
        <DisplayName>Aaron Miller</DisplayName>
        <AccountId>3732</AccountId>
        <AccountType/>
      </UserInfo>
      <UserInfo>
        <DisplayName>Samia Byrd</DisplayName>
        <AccountId>712</AccountId>
        <AccountType/>
      </UserInfo>
    </SharedWithUsers>
    <RecordSubtype xmlns="fd2a5a50-8b03-4ef4-8514-36db8237945c">CMO - Administrative Files(GS-19 - 010024)</RecordSubtype>
    <TaxCatchAll xmlns="2d4151d2-4472-4032-a961-8634b192e66a" xsi:nil="true"/>
    <lcf76f155ced4ddcb4097134ff3c332f xmlns="fd2a5a50-8b03-4ef4-8514-36db823794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89badf8-0cd2-4e7b-b9e9-f8f3d3755954"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D4EF55009C59F4A9A15ADE1A57008CB" ma:contentTypeVersion="21" ma:contentTypeDescription="Create a new document." ma:contentTypeScope="" ma:versionID="2fa859d238461680a939853901563e56">
  <xsd:schema xmlns:xsd="http://www.w3.org/2001/XMLSchema" xmlns:xs="http://www.w3.org/2001/XMLSchema" xmlns:p="http://schemas.microsoft.com/office/2006/metadata/properties" xmlns:ns2="fd2a5a50-8b03-4ef4-8514-36db8237945c" xmlns:ns3="fd4827e9-d206-4ff2-9b83-dfffb548826b" xmlns:ns4="2d4151d2-4472-4032-a961-8634b192e66a" targetNamespace="http://schemas.microsoft.com/office/2006/metadata/properties" ma:root="true" ma:fieldsID="fbd5e895e68c233792e3641f43596d96" ns2:_="" ns3:_="" ns4:_="">
    <xsd:import namespace="fd2a5a50-8b03-4ef4-8514-36db8237945c"/>
    <xsd:import namespace="fd4827e9-d206-4ff2-9b83-dfffb548826b"/>
    <xsd:import namespace="2d4151d2-4472-4032-a961-8634b192e66a"/>
    <xsd:element name="properties">
      <xsd:complexType>
        <xsd:sequence>
          <xsd:element name="documentManagement">
            <xsd:complexType>
              <xsd:all>
                <xsd:element ref="ns2:RecordSub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a5a50-8b03-4ef4-8514-36db8237945c" elementFormDefault="qualified">
    <xsd:import namespace="http://schemas.microsoft.com/office/2006/documentManagement/types"/>
    <xsd:import namespace="http://schemas.microsoft.com/office/infopath/2007/PartnerControls"/>
    <xsd:element name="RecordSubtype" ma:index="8" nillable="true" ma:displayName="Subtype" ma:default="CMO - Administrative Files(GS-19 - 010024)" ma:format="Dropdown" ma:internalName="RecordSubtype">
      <xsd:simpleType>
        <xsd:restriction base="dms:Choice">
          <xsd:enumeration value="CMO - Administrative Files(GS-19 - 010024)"/>
          <xsd:enumeration value="CMO - Fiscal Files(GS-02 - 010151)"/>
          <xsd:enumeration value="CMO - Operational Files(GS-19 - 010096)"/>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9badf8-0cd2-4e7b-b9e9-f8f3d37559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827e9-d206-4ff2-9b83-dfffb54882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151d2-4472-4032-a961-8634b192e66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bd0d70b-cb23-4ad9-a4c9-3682ac33eef5" ma:internalName="TaxCatchAll" ma:showField="CatchAllData" ma:web="fd4827e9-d206-4ff2-9b83-dfffb5488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3D073-A2FD-4BFC-B132-15358BAB9E2A}">
  <ds:schemaRefs>
    <ds:schemaRef ds:uri="http://schemas.microsoft.com/office/2006/metadata/properties"/>
    <ds:schemaRef ds:uri="http://schemas.microsoft.com/office/infopath/2007/PartnerControls"/>
    <ds:schemaRef ds:uri="fd4827e9-d206-4ff2-9b83-dfffb548826b"/>
    <ds:schemaRef ds:uri="fd2a5a50-8b03-4ef4-8514-36db8237945c"/>
    <ds:schemaRef ds:uri="2d4151d2-4472-4032-a961-8634b192e66a"/>
  </ds:schemaRefs>
</ds:datastoreItem>
</file>

<file path=customXml/itemProps2.xml><?xml version="1.0" encoding="utf-8"?>
<ds:datastoreItem xmlns:ds="http://schemas.openxmlformats.org/officeDocument/2006/customXml" ds:itemID="{DC52155B-4B5A-43F0-8E09-7C5937EF26EB}">
  <ds:schemaRefs>
    <ds:schemaRef ds:uri="http://schemas.microsoft.com/sharepoint/v3/contenttype/forms"/>
  </ds:schemaRefs>
</ds:datastoreItem>
</file>

<file path=customXml/itemProps3.xml><?xml version="1.0" encoding="utf-8"?>
<ds:datastoreItem xmlns:ds="http://schemas.openxmlformats.org/officeDocument/2006/customXml" ds:itemID="{CE0892A8-D66B-474B-AB3D-30F860E15132}">
  <ds:schemaRefs>
    <ds:schemaRef ds:uri="Microsoft.SharePoint.Taxonomy.ContentTypeSync"/>
  </ds:schemaRefs>
</ds:datastoreItem>
</file>

<file path=customXml/itemProps4.xml><?xml version="1.0" encoding="utf-8"?>
<ds:datastoreItem xmlns:ds="http://schemas.openxmlformats.org/officeDocument/2006/customXml" ds:itemID="{6025B073-3C80-46F7-88FE-8D6DC1E5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a5a50-8b03-4ef4-8514-36db8237945c"/>
    <ds:schemaRef ds:uri="fd4827e9-d206-4ff2-9b83-dfffb548826b"/>
    <ds:schemaRef ds:uri="2d4151d2-4472-4032-a961-8634b192e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Tracey</dc:creator>
  <keywords/>
  <dc:description/>
  <lastModifiedBy>Courtney Palmer Sales</lastModifiedBy>
  <revision>477</revision>
  <dcterms:created xsi:type="dcterms:W3CDTF">2022-05-13T19:37:00.0000000Z</dcterms:created>
  <dcterms:modified xsi:type="dcterms:W3CDTF">2024-09-12T12:35:16.8158332Z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0x0101009D4EF55009C59F4A9A15ADE1A57008CB</vt:lpwstr>
  </property>
  <property fmtid="{D5CDD505-2E9C-101B-9397-08002B2CF9AE}" pid="3" name="SharedWithUsers">
    <vt:lpwstr>3390;#Bryna Helfer;#496;#Lynne Porfiri;#28;#Mark Schwartz;#62;#Michelle Cowan;#25;#Shannon Flanagan-Watson;#3732;#Aaron Miller;#712;#Samia Byrd</vt:lpwstr>
  </property>
  <property fmtid="{D5CDD505-2E9C-101B-9397-08002B2CF9AE}" pid="4" name="MediaServiceImageTags">
    <vt:lpwstr/>
  </property>
</Properties>
</file>