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A0A6" w14:textId="77777777" w:rsidR="002B6374" w:rsidRDefault="002B6374" w:rsidP="002B6374">
      <w:pPr>
        <w:pStyle w:val="Heading1"/>
        <w:rPr>
          <w:i w:val="0"/>
        </w:rPr>
      </w:pPr>
    </w:p>
    <w:p w14:paraId="7E7BA4F1" w14:textId="77777777" w:rsidR="007D5836" w:rsidRPr="002B6374" w:rsidRDefault="002B6374" w:rsidP="002B6374">
      <w:pPr>
        <w:pStyle w:val="Heading1"/>
        <w:rPr>
          <w:i w:val="0"/>
        </w:rPr>
      </w:pPr>
      <w:r w:rsidRPr="002B6374">
        <w:rPr>
          <w:i w:val="0"/>
        </w:rPr>
        <w:t>Arlington County Board</w:t>
      </w:r>
    </w:p>
    <w:p w14:paraId="6873AAEF" w14:textId="77777777" w:rsidR="002B6374" w:rsidRPr="002B6374" w:rsidRDefault="002B6374" w:rsidP="002B6374">
      <w:pPr>
        <w:pStyle w:val="Heading1"/>
        <w:rPr>
          <w:i w:val="0"/>
        </w:rPr>
      </w:pPr>
      <w:r w:rsidRPr="002B6374">
        <w:rPr>
          <w:i w:val="0"/>
        </w:rPr>
        <w:t>Audit Committee</w:t>
      </w:r>
    </w:p>
    <w:p w14:paraId="3871768E" w14:textId="77777777" w:rsidR="00554276" w:rsidRPr="002B6374" w:rsidRDefault="00554276" w:rsidP="002B6374">
      <w:pPr>
        <w:pStyle w:val="Heading1"/>
        <w:rPr>
          <w:sz w:val="28"/>
          <w:szCs w:val="28"/>
        </w:rPr>
      </w:pPr>
      <w:r w:rsidRPr="002B6374">
        <w:rPr>
          <w:sz w:val="28"/>
          <w:szCs w:val="28"/>
        </w:rPr>
        <w:t>Meeting Minutes</w:t>
      </w:r>
    </w:p>
    <w:sdt>
      <w:sdtPr>
        <w:alias w:val="Date"/>
        <w:tag w:val="Date"/>
        <w:id w:val="811033052"/>
        <w:placeholder>
          <w:docPart w:val="D9479B96F1F241A6877F00E6574ADCBC"/>
        </w:placeholder>
        <w:date w:fullDate="2021-12-02T00:00:00Z">
          <w:dateFormat w:val="MMMM d, yyyy"/>
          <w:lid w:val="en-US"/>
          <w:storeMappedDataAs w:val="dateTime"/>
          <w:calendar w:val="gregorian"/>
        </w:date>
      </w:sdtPr>
      <w:sdtEndPr/>
      <w:sdtContent>
        <w:p w14:paraId="73DDF65B" w14:textId="30162F2A" w:rsidR="00554276" w:rsidRPr="004E227E" w:rsidRDefault="0055289C" w:rsidP="002B6374">
          <w:pPr>
            <w:pStyle w:val="Date"/>
          </w:pPr>
          <w:r>
            <w:t>December 2, 2021</w:t>
          </w:r>
        </w:p>
      </w:sdtContent>
    </w:sdt>
    <w:p w14:paraId="2540F9EB" w14:textId="77777777" w:rsidR="00554276" w:rsidRPr="004B5C09" w:rsidRDefault="0015180F" w:rsidP="00361DEE">
      <w:pPr>
        <w:pStyle w:val="ListParagraph"/>
      </w:pPr>
      <w:r w:rsidRPr="00616B41">
        <w:t>Call</w:t>
      </w:r>
      <w:r w:rsidRPr="004B5C09">
        <w:t xml:space="preserve"> to order</w:t>
      </w:r>
    </w:p>
    <w:p w14:paraId="48C085C3" w14:textId="7D873E06" w:rsidR="0015180F" w:rsidRPr="00AE361F" w:rsidRDefault="000E6514" w:rsidP="00361DEE">
      <w:r>
        <w:t xml:space="preserve">Co-Chair </w:t>
      </w:r>
      <w:r w:rsidR="008D3B6A">
        <w:t>Takis Karantonis</w:t>
      </w:r>
      <w:r w:rsidR="00C51997">
        <w:t xml:space="preserve"> </w:t>
      </w:r>
      <w:r w:rsidR="0015180F" w:rsidRPr="00AE361F">
        <w:t xml:space="preserve">called to order the </w:t>
      </w:r>
      <w:r w:rsidR="00A2262F">
        <w:t xml:space="preserve">virtual </w:t>
      </w:r>
      <w:r w:rsidR="0015180F" w:rsidRPr="00AE361F">
        <w:t xml:space="preserve">regular meeting of the </w:t>
      </w:r>
      <w:r w:rsidR="002B6374">
        <w:t>Audit Committee</w:t>
      </w:r>
      <w:r w:rsidR="0015180F" w:rsidRPr="00AE361F">
        <w:t xml:space="preserve"> at </w:t>
      </w:r>
      <w:sdt>
        <w:sdtPr>
          <w:id w:val="811033121"/>
          <w:placeholder>
            <w:docPart w:val="F7A4A0D0D2DC4A639D72A4ABD55E0AF9"/>
          </w:placeholder>
        </w:sdtPr>
        <w:sdtEndPr/>
        <w:sdtContent>
          <w:r w:rsidR="003828B6" w:rsidRPr="0055289C">
            <w:t>5:00</w:t>
          </w:r>
          <w:r w:rsidR="00A25986">
            <w:t xml:space="preserve"> </w:t>
          </w:r>
          <w:r w:rsidR="002B6374">
            <w:t>PM</w:t>
          </w:r>
        </w:sdtContent>
      </w:sdt>
      <w:r w:rsidR="0015180F" w:rsidRPr="00AE361F">
        <w:t xml:space="preserve"> on </w:t>
      </w:r>
      <w:sdt>
        <w:sdtPr>
          <w:alias w:val="Date"/>
          <w:tag w:val="Date"/>
          <w:id w:val="811033147"/>
          <w:placeholder>
            <w:docPart w:val="41228D6392134B88AA564D60785E414A"/>
          </w:placeholder>
          <w:date w:fullDate="2021-12-02T00:00:00Z">
            <w:dateFormat w:val="MMMM d, yyyy"/>
            <w:lid w:val="en-US"/>
            <w:storeMappedDataAs w:val="dateTime"/>
            <w:calendar w:val="gregorian"/>
          </w:date>
        </w:sdtPr>
        <w:sdtEndPr/>
        <w:sdtContent>
          <w:r w:rsidR="0055289C">
            <w:t>December 2, 2021</w:t>
          </w:r>
        </w:sdtContent>
      </w:sdt>
      <w:r w:rsidR="00A2262F">
        <w:t>.</w:t>
      </w:r>
    </w:p>
    <w:p w14:paraId="1CD85811" w14:textId="77777777" w:rsidR="0015180F" w:rsidRPr="004B5C09" w:rsidRDefault="0015180F" w:rsidP="00361DEE">
      <w:pPr>
        <w:pStyle w:val="ListParagraph"/>
      </w:pPr>
      <w:r w:rsidRPr="004B5C09">
        <w:t xml:space="preserve">Roll </w:t>
      </w:r>
      <w:r w:rsidR="006928C1">
        <w:t>c</w:t>
      </w:r>
      <w:r w:rsidRPr="004B5C09">
        <w:t>all</w:t>
      </w:r>
    </w:p>
    <w:p w14:paraId="32B74FEE" w14:textId="1F4E6261" w:rsidR="0015180F" w:rsidRDefault="005050BF" w:rsidP="00767782">
      <w:r>
        <w:t>Members of the Audit Committee in attendance were</w:t>
      </w:r>
      <w:r w:rsidR="0015180F">
        <w:t xml:space="preserve"> </w:t>
      </w:r>
    </w:p>
    <w:p w14:paraId="457C8E92" w14:textId="409EB2B8" w:rsidR="002B6374" w:rsidRDefault="00A2262F" w:rsidP="002B6374">
      <w:pPr>
        <w:pStyle w:val="ListParagraph"/>
        <w:numPr>
          <w:ilvl w:val="0"/>
          <w:numId w:val="26"/>
        </w:numPr>
        <w:spacing w:before="0" w:after="0"/>
      </w:pPr>
      <w:r>
        <w:t>Takis Karantonis</w:t>
      </w:r>
      <w:r w:rsidR="002B6374">
        <w:t xml:space="preserve"> – </w:t>
      </w:r>
      <w:r w:rsidR="002B6374" w:rsidRPr="00E945F2">
        <w:rPr>
          <w:b w:val="0"/>
        </w:rPr>
        <w:t>Co-chair</w:t>
      </w:r>
      <w:r w:rsidR="008F0795">
        <w:rPr>
          <w:b w:val="0"/>
        </w:rPr>
        <w:t xml:space="preserve"> </w:t>
      </w:r>
    </w:p>
    <w:p w14:paraId="0AC2A41A" w14:textId="6B30FCF8" w:rsidR="00716434" w:rsidRDefault="00281F77" w:rsidP="002B6374">
      <w:pPr>
        <w:pStyle w:val="ListParagraph"/>
        <w:numPr>
          <w:ilvl w:val="0"/>
          <w:numId w:val="26"/>
        </w:numPr>
        <w:spacing w:before="0" w:after="0"/>
      </w:pPr>
      <w:r>
        <w:t>Christian Dorsey</w:t>
      </w:r>
      <w:r w:rsidR="00716434">
        <w:t xml:space="preserve"> </w:t>
      </w:r>
      <w:r w:rsidR="00716434" w:rsidRPr="00716434">
        <w:rPr>
          <w:b w:val="0"/>
          <w:bCs/>
        </w:rPr>
        <w:t>– Co-chair</w:t>
      </w:r>
    </w:p>
    <w:p w14:paraId="1B2DDC4F" w14:textId="77777777" w:rsidR="003828B6" w:rsidRDefault="00262C87" w:rsidP="003828B6">
      <w:pPr>
        <w:pStyle w:val="ListParagraph"/>
        <w:numPr>
          <w:ilvl w:val="0"/>
          <w:numId w:val="26"/>
        </w:numPr>
        <w:spacing w:before="0" w:after="0"/>
        <w:rPr>
          <w:b w:val="0"/>
        </w:rPr>
      </w:pPr>
      <w:r>
        <w:t xml:space="preserve">Brian Sigritz – </w:t>
      </w:r>
      <w:r w:rsidRPr="008D5F6A">
        <w:rPr>
          <w:b w:val="0"/>
        </w:rPr>
        <w:t>Public Member, FAAC Representative</w:t>
      </w:r>
    </w:p>
    <w:p w14:paraId="6EDBC306" w14:textId="64734778" w:rsidR="003828B6" w:rsidRPr="003828B6" w:rsidRDefault="003828B6" w:rsidP="003828B6">
      <w:pPr>
        <w:pStyle w:val="ListParagraph"/>
        <w:numPr>
          <w:ilvl w:val="0"/>
          <w:numId w:val="26"/>
        </w:numPr>
        <w:spacing w:before="0" w:after="0"/>
        <w:rPr>
          <w:b w:val="0"/>
        </w:rPr>
      </w:pPr>
      <w:r>
        <w:rPr>
          <w:bCs/>
        </w:rPr>
        <w:t xml:space="preserve">Bill Wiggins </w:t>
      </w:r>
      <w:r w:rsidRPr="003828B6">
        <w:rPr>
          <w:b w:val="0"/>
        </w:rPr>
        <w:t>– Public Member</w:t>
      </w:r>
    </w:p>
    <w:p w14:paraId="1555D74F" w14:textId="77777777" w:rsidR="00262C87" w:rsidRPr="008D5F6A" w:rsidRDefault="00262C87" w:rsidP="00262C87">
      <w:pPr>
        <w:pStyle w:val="ListParagraph"/>
        <w:numPr>
          <w:ilvl w:val="0"/>
          <w:numId w:val="26"/>
        </w:numPr>
        <w:spacing w:before="0" w:after="0"/>
      </w:pPr>
      <w:r>
        <w:t xml:space="preserve">John Vihstadt – </w:t>
      </w:r>
      <w:r w:rsidRPr="00E945F2">
        <w:rPr>
          <w:b w:val="0"/>
        </w:rPr>
        <w:t>Public Member</w:t>
      </w:r>
      <w:r>
        <w:rPr>
          <w:b w:val="0"/>
        </w:rPr>
        <w:t xml:space="preserve"> </w:t>
      </w:r>
    </w:p>
    <w:p w14:paraId="3BCF8274" w14:textId="48635A79" w:rsidR="00E62CDB" w:rsidRDefault="00E62CDB" w:rsidP="00E62CDB">
      <w:pPr>
        <w:pStyle w:val="ListParagraph"/>
        <w:numPr>
          <w:ilvl w:val="0"/>
          <w:numId w:val="26"/>
        </w:numPr>
        <w:spacing w:before="0" w:after="0"/>
      </w:pPr>
      <w:r>
        <w:t>Maria Meredith –</w:t>
      </w:r>
      <w:r w:rsidR="008D3B6A">
        <w:t xml:space="preserve"> </w:t>
      </w:r>
      <w:r w:rsidRPr="00E945F2">
        <w:rPr>
          <w:b w:val="0"/>
        </w:rPr>
        <w:t>Director, Department of Management and Finance</w:t>
      </w:r>
      <w:r>
        <w:rPr>
          <w:b w:val="0"/>
        </w:rPr>
        <w:t xml:space="preserve"> (DMF) </w:t>
      </w:r>
    </w:p>
    <w:p w14:paraId="56764B8F" w14:textId="5C4994E4" w:rsidR="002B6374" w:rsidRDefault="002B6374" w:rsidP="002B6374">
      <w:pPr>
        <w:pStyle w:val="ListParagraph"/>
        <w:numPr>
          <w:ilvl w:val="0"/>
          <w:numId w:val="26"/>
        </w:numPr>
        <w:spacing w:before="0" w:after="0"/>
      </w:pPr>
      <w:r>
        <w:t xml:space="preserve">Mark Schwartz – </w:t>
      </w:r>
      <w:r w:rsidRPr="00E945F2">
        <w:rPr>
          <w:b w:val="0"/>
        </w:rPr>
        <w:t>County Manager</w:t>
      </w:r>
      <w:r w:rsidR="00BE629E">
        <w:rPr>
          <w:b w:val="0"/>
        </w:rPr>
        <w:t xml:space="preserve"> </w:t>
      </w:r>
    </w:p>
    <w:p w14:paraId="26BDACE7" w14:textId="084C377F" w:rsidR="00C51997" w:rsidRDefault="00C862E2" w:rsidP="004E1237">
      <w:pPr>
        <w:spacing w:before="200" w:after="0"/>
      </w:pPr>
      <w:r>
        <w:t xml:space="preserve">County </w:t>
      </w:r>
      <w:r w:rsidR="00F831C1">
        <w:t>Staff</w:t>
      </w:r>
      <w:r w:rsidR="00F831C1" w:rsidRPr="00AD18E6">
        <w:t xml:space="preserve"> </w:t>
      </w:r>
      <w:r w:rsidR="00767782" w:rsidRPr="00AD18E6">
        <w:t>in attendance w</w:t>
      </w:r>
      <w:r w:rsidR="0028138E" w:rsidRPr="00AD18E6">
        <w:t>ere</w:t>
      </w:r>
      <w:r w:rsidR="00F831C1">
        <w:t>:</w:t>
      </w:r>
      <w:r w:rsidR="004E1237">
        <w:t xml:space="preserve"> </w:t>
      </w:r>
    </w:p>
    <w:p w14:paraId="169B2D04" w14:textId="3FD52B6F" w:rsidR="00C51997" w:rsidRDefault="004E1237" w:rsidP="00C51997">
      <w:pPr>
        <w:pStyle w:val="ListParagraph"/>
        <w:numPr>
          <w:ilvl w:val="0"/>
          <w:numId w:val="26"/>
        </w:numPr>
        <w:spacing w:before="0" w:after="0"/>
      </w:pPr>
      <w:r w:rsidRPr="00C51997">
        <w:t>Chris Horton</w:t>
      </w:r>
      <w:r w:rsidR="00C51997">
        <w:t>—</w:t>
      </w:r>
      <w:r w:rsidR="00C51997" w:rsidRPr="00C51997">
        <w:rPr>
          <w:b w:val="0"/>
        </w:rPr>
        <w:t>County Auditor</w:t>
      </w:r>
      <w:r w:rsidR="00C51997">
        <w:t xml:space="preserve"> </w:t>
      </w:r>
    </w:p>
    <w:p w14:paraId="6FF01039" w14:textId="1618378B" w:rsidR="000767F6" w:rsidRDefault="000767F6" w:rsidP="00C51997">
      <w:pPr>
        <w:pStyle w:val="ListParagraph"/>
        <w:numPr>
          <w:ilvl w:val="0"/>
          <w:numId w:val="26"/>
        </w:numPr>
        <w:spacing w:before="0" w:after="0"/>
      </w:pPr>
      <w:r>
        <w:t>Lynne Porfiri</w:t>
      </w:r>
      <w:r w:rsidR="00861CA1">
        <w:t xml:space="preserve"> – </w:t>
      </w:r>
      <w:r w:rsidR="00861CA1" w:rsidRPr="00793E89">
        <w:rPr>
          <w:b w:val="0"/>
          <w:bCs/>
        </w:rPr>
        <w:t>Chief of Staff</w:t>
      </w:r>
    </w:p>
    <w:p w14:paraId="15B04B5A" w14:textId="6EF9C5F8" w:rsidR="000767F6" w:rsidRPr="00861CA1" w:rsidRDefault="000767F6" w:rsidP="00C51997">
      <w:pPr>
        <w:pStyle w:val="ListParagraph"/>
        <w:numPr>
          <w:ilvl w:val="0"/>
          <w:numId w:val="26"/>
        </w:numPr>
        <w:spacing w:before="0" w:after="0"/>
        <w:rPr>
          <w:b w:val="0"/>
          <w:bCs/>
        </w:rPr>
      </w:pPr>
      <w:r>
        <w:t>Greg Emanuel</w:t>
      </w:r>
      <w:r w:rsidR="00861CA1">
        <w:t xml:space="preserve"> – </w:t>
      </w:r>
      <w:r w:rsidR="00861CA1" w:rsidRPr="00861CA1">
        <w:rPr>
          <w:b w:val="0"/>
          <w:bCs/>
        </w:rPr>
        <w:t>Department of Environmental Services</w:t>
      </w:r>
    </w:p>
    <w:p w14:paraId="4C4B5B4C" w14:textId="315F9CDD" w:rsidR="000767F6" w:rsidRDefault="000767F6" w:rsidP="00C51997">
      <w:pPr>
        <w:pStyle w:val="ListParagraph"/>
        <w:numPr>
          <w:ilvl w:val="0"/>
          <w:numId w:val="26"/>
        </w:numPr>
        <w:spacing w:before="0" w:after="0"/>
      </w:pPr>
      <w:r>
        <w:t>Mike Collins</w:t>
      </w:r>
      <w:r w:rsidR="00861CA1">
        <w:t xml:space="preserve"> – </w:t>
      </w:r>
      <w:r w:rsidR="00861CA1" w:rsidRPr="00861CA1">
        <w:rPr>
          <w:b w:val="0"/>
          <w:bCs/>
        </w:rPr>
        <w:t>Department of Environmental Services</w:t>
      </w:r>
    </w:p>
    <w:p w14:paraId="1B24B3E6" w14:textId="77777777" w:rsidR="00A06B7F" w:rsidRDefault="00A06B7F" w:rsidP="00A06B7F">
      <w:pPr>
        <w:pStyle w:val="ListParagraph"/>
        <w:numPr>
          <w:ilvl w:val="0"/>
          <w:numId w:val="26"/>
        </w:numPr>
        <w:spacing w:before="0" w:after="0"/>
      </w:pPr>
      <w:r>
        <w:t xml:space="preserve">Tyler Ann Smith – </w:t>
      </w:r>
      <w:r w:rsidRPr="00861CA1">
        <w:rPr>
          <w:b w:val="0"/>
          <w:bCs/>
        </w:rPr>
        <w:t>Department of Environmental Services</w:t>
      </w:r>
    </w:p>
    <w:p w14:paraId="7CAAE1EB" w14:textId="2AB5E480" w:rsidR="000767F6" w:rsidRDefault="000767F6" w:rsidP="00C51997">
      <w:pPr>
        <w:pStyle w:val="ListParagraph"/>
        <w:numPr>
          <w:ilvl w:val="0"/>
          <w:numId w:val="26"/>
        </w:numPr>
        <w:spacing w:before="0" w:after="0"/>
      </w:pPr>
      <w:r>
        <w:t>Christopher Allison</w:t>
      </w:r>
      <w:r w:rsidR="00861CA1">
        <w:t xml:space="preserve"> – </w:t>
      </w:r>
      <w:r w:rsidR="00861CA1" w:rsidRPr="00861CA1">
        <w:rPr>
          <w:b w:val="0"/>
          <w:bCs/>
        </w:rPr>
        <w:t>Department of Environmental Services</w:t>
      </w:r>
    </w:p>
    <w:p w14:paraId="146BD936" w14:textId="618EB3A4" w:rsidR="000767F6" w:rsidRDefault="000767F6" w:rsidP="00C51997">
      <w:pPr>
        <w:pStyle w:val="ListParagraph"/>
        <w:numPr>
          <w:ilvl w:val="0"/>
          <w:numId w:val="26"/>
        </w:numPr>
        <w:spacing w:before="0" w:after="0"/>
      </w:pPr>
      <w:r>
        <w:t>Moon Pacentr</w:t>
      </w:r>
      <w:r w:rsidR="00A06B7F">
        <w:t>i</w:t>
      </w:r>
      <w:r>
        <w:t>lli</w:t>
      </w:r>
      <w:r w:rsidR="00861CA1">
        <w:t xml:space="preserve"> – </w:t>
      </w:r>
      <w:r w:rsidR="00861CA1" w:rsidRPr="00861CA1">
        <w:rPr>
          <w:b w:val="0"/>
          <w:bCs/>
        </w:rPr>
        <w:t>Department of Management and Finance</w:t>
      </w:r>
    </w:p>
    <w:p w14:paraId="16E8805C" w14:textId="516174E9" w:rsidR="00861CA1" w:rsidRDefault="000767F6" w:rsidP="00861CA1">
      <w:pPr>
        <w:pStyle w:val="ListParagraph"/>
        <w:numPr>
          <w:ilvl w:val="0"/>
          <w:numId w:val="26"/>
        </w:numPr>
        <w:spacing w:before="0" w:after="0"/>
      </w:pPr>
      <w:r>
        <w:t>Kenneth Saccoc</w:t>
      </w:r>
      <w:r w:rsidR="00793E89">
        <w:t>c</w:t>
      </w:r>
      <w:r>
        <w:t>ia</w:t>
      </w:r>
      <w:r w:rsidR="00861CA1">
        <w:t xml:space="preserve"> – </w:t>
      </w:r>
      <w:r w:rsidR="00861CA1" w:rsidRPr="00861CA1">
        <w:rPr>
          <w:b w:val="0"/>
          <w:bCs/>
        </w:rPr>
        <w:t>Department of Management and Finance</w:t>
      </w:r>
    </w:p>
    <w:p w14:paraId="6D3B7340" w14:textId="2AC9E249" w:rsidR="0015180F" w:rsidRPr="004B5C09" w:rsidRDefault="0015180F" w:rsidP="00361DEE">
      <w:pPr>
        <w:pStyle w:val="ListParagraph"/>
      </w:pPr>
      <w:r w:rsidRPr="004B5C09">
        <w:t>Approval of minutes</w:t>
      </w:r>
      <w:r w:rsidR="00680296" w:rsidRPr="004B5C09">
        <w:t xml:space="preserve"> from last meeting</w:t>
      </w:r>
    </w:p>
    <w:p w14:paraId="68D59D8C" w14:textId="68031F6B" w:rsidR="00647A69" w:rsidRDefault="00E47EFE" w:rsidP="00647A69">
      <w:pPr>
        <w:tabs>
          <w:tab w:val="num" w:pos="360"/>
        </w:tabs>
        <w:spacing w:after="160" w:line="252" w:lineRule="auto"/>
        <w:ind w:left="180"/>
        <w:contextualSpacing/>
      </w:pPr>
      <w:r>
        <w:t xml:space="preserve">On </w:t>
      </w:r>
      <w:r w:rsidR="00BD7FE3" w:rsidRPr="00E47EFE">
        <w:t>a motion by</w:t>
      </w:r>
      <w:r w:rsidR="000E6514">
        <w:t xml:space="preserve"> </w:t>
      </w:r>
      <w:r w:rsidR="00861CA1">
        <w:t>John Vihstadt,</w:t>
      </w:r>
      <w:r w:rsidR="004A44B4">
        <w:t xml:space="preserve"> Member</w:t>
      </w:r>
      <w:r w:rsidR="00661A5C">
        <w:t xml:space="preserve">, seconded by </w:t>
      </w:r>
      <w:r w:rsidR="000767F6">
        <w:t>B</w:t>
      </w:r>
      <w:r w:rsidR="0053112A">
        <w:t>rian Sigritz</w:t>
      </w:r>
      <w:r w:rsidR="004A44B4">
        <w:t>, Member</w:t>
      </w:r>
      <w:r w:rsidR="00661A5C">
        <w:t>,</w:t>
      </w:r>
      <w:r w:rsidR="00245AAD">
        <w:t xml:space="preserve"> </w:t>
      </w:r>
      <w:r w:rsidR="00BD7FE3" w:rsidRPr="00E47EFE">
        <w:t xml:space="preserve">the Audit Committee approved the minutes of </w:t>
      </w:r>
      <w:r w:rsidR="005050BF">
        <w:t xml:space="preserve">the </w:t>
      </w:r>
      <w:r w:rsidR="00647A69">
        <w:t>September 2</w:t>
      </w:r>
      <w:r w:rsidR="00647A69" w:rsidRPr="00647A69">
        <w:rPr>
          <w:vertAlign w:val="superscript"/>
        </w:rPr>
        <w:t>nd</w:t>
      </w:r>
      <w:r w:rsidR="00647A69">
        <w:t>, 2021</w:t>
      </w:r>
      <w:r w:rsidR="00BD7FE3" w:rsidRPr="00E47EFE">
        <w:t xml:space="preserve"> meeting</w:t>
      </w:r>
      <w:r w:rsidR="000767F6">
        <w:t>, as amended</w:t>
      </w:r>
      <w:r w:rsidR="00647A69">
        <w:t>.</w:t>
      </w:r>
      <w:r w:rsidR="005050BF">
        <w:t xml:space="preserve"> </w:t>
      </w:r>
      <w:r w:rsidR="00BD7FE3" w:rsidRPr="00E47EFE">
        <w:t xml:space="preserve">The motion passed </w:t>
      </w:r>
      <w:r w:rsidR="008F0795">
        <w:t>by acclamation.</w:t>
      </w:r>
      <w:r w:rsidR="00BD7FE3" w:rsidRPr="00E47EFE">
        <w:t xml:space="preserve"> </w:t>
      </w:r>
    </w:p>
    <w:p w14:paraId="25795775" w14:textId="4EDC1CC6" w:rsidR="00647A69" w:rsidRDefault="00647A69" w:rsidP="00647A69">
      <w:pPr>
        <w:pStyle w:val="ListParagraph"/>
      </w:pPr>
      <w:r>
        <w:lastRenderedPageBreak/>
        <w:t>Audit Committee Vacancy</w:t>
      </w:r>
    </w:p>
    <w:p w14:paraId="6D48AC39" w14:textId="2CA97F44" w:rsidR="0053112A" w:rsidRPr="0053112A" w:rsidRDefault="0053112A" w:rsidP="0053112A">
      <w:pPr>
        <w:pStyle w:val="ListParagraph"/>
        <w:numPr>
          <w:ilvl w:val="0"/>
          <w:numId w:val="0"/>
        </w:numPr>
        <w:ind w:left="180"/>
        <w:rPr>
          <w:b w:val="0"/>
          <w:bCs/>
        </w:rPr>
      </w:pPr>
      <w:r w:rsidRPr="0053112A">
        <w:rPr>
          <w:b w:val="0"/>
          <w:bCs/>
        </w:rPr>
        <w:t>The committee discussed the current</w:t>
      </w:r>
      <w:r w:rsidR="00861CA1">
        <w:rPr>
          <w:b w:val="0"/>
          <w:bCs/>
        </w:rPr>
        <w:t xml:space="preserve"> Public Member</w:t>
      </w:r>
      <w:r w:rsidRPr="0053112A">
        <w:rPr>
          <w:b w:val="0"/>
          <w:bCs/>
        </w:rPr>
        <w:t xml:space="preserve"> vacancy,</w:t>
      </w:r>
      <w:r>
        <w:rPr>
          <w:b w:val="0"/>
          <w:bCs/>
        </w:rPr>
        <w:t xml:space="preserve"> with potential appointments to be considered at the January Organizational or Recessed County Board Meeting.</w:t>
      </w:r>
      <w:r w:rsidRPr="0053112A">
        <w:rPr>
          <w:b w:val="0"/>
          <w:bCs/>
        </w:rPr>
        <w:t xml:space="preserve"> </w:t>
      </w:r>
    </w:p>
    <w:p w14:paraId="321363F4" w14:textId="17178288" w:rsidR="005050BF" w:rsidRDefault="00767782" w:rsidP="005050BF">
      <w:pPr>
        <w:pStyle w:val="ListParagraph"/>
      </w:pPr>
      <w:r>
        <w:t>B</w:t>
      </w:r>
      <w:r w:rsidR="0015180F" w:rsidRPr="004B5C09">
        <w:t>usiness</w:t>
      </w:r>
    </w:p>
    <w:p w14:paraId="7BF74FA1" w14:textId="7133A579" w:rsidR="0053112A" w:rsidRPr="0053112A" w:rsidRDefault="0053112A" w:rsidP="0053112A">
      <w:pPr>
        <w:pStyle w:val="ListParagraph"/>
        <w:numPr>
          <w:ilvl w:val="0"/>
          <w:numId w:val="0"/>
        </w:numPr>
        <w:ind w:left="180"/>
        <w:rPr>
          <w:b w:val="0"/>
          <w:bCs/>
        </w:rPr>
      </w:pPr>
      <w:r w:rsidRPr="0053112A">
        <w:rPr>
          <w:b w:val="0"/>
          <w:bCs/>
        </w:rPr>
        <w:t>Prior to regular business, Co-Chair Dorsey offered remarks in remembrance of founding Committee member Hal Steinberg.</w:t>
      </w:r>
    </w:p>
    <w:p w14:paraId="71BB0CC6" w14:textId="0B6343D8" w:rsidR="00784A6D" w:rsidRDefault="00647A69" w:rsidP="00784A6D">
      <w:pPr>
        <w:pStyle w:val="ListParagraph"/>
        <w:numPr>
          <w:ilvl w:val="0"/>
          <w:numId w:val="39"/>
        </w:numPr>
        <w:rPr>
          <w:b w:val="0"/>
          <w:i/>
        </w:rPr>
      </w:pPr>
      <w:r>
        <w:rPr>
          <w:b w:val="0"/>
          <w:i/>
        </w:rPr>
        <w:t>Department of Environmental Services – Fleet Management Audit</w:t>
      </w:r>
    </w:p>
    <w:p w14:paraId="7A2E7155" w14:textId="7F2CBC31" w:rsidR="00647A69" w:rsidRDefault="0053112A" w:rsidP="00647A69">
      <w:pPr>
        <w:pStyle w:val="ListParagraph"/>
        <w:numPr>
          <w:ilvl w:val="1"/>
          <w:numId w:val="39"/>
        </w:numPr>
        <w:rPr>
          <w:b w:val="0"/>
          <w:iCs/>
        </w:rPr>
      </w:pPr>
      <w:r w:rsidRPr="0053112A">
        <w:rPr>
          <w:b w:val="0"/>
          <w:iCs/>
        </w:rPr>
        <w:t xml:space="preserve">Chris Horton </w:t>
      </w:r>
      <w:r>
        <w:rPr>
          <w:b w:val="0"/>
          <w:iCs/>
        </w:rPr>
        <w:t xml:space="preserve">gave a presentation of the Fleet Management Audit. He noted four key observations and eight recommendations as part of his findings. He noted that </w:t>
      </w:r>
      <w:r w:rsidR="00651951">
        <w:rPr>
          <w:b w:val="0"/>
          <w:iCs/>
        </w:rPr>
        <w:t xml:space="preserve"> </w:t>
      </w:r>
      <w:r>
        <w:rPr>
          <w:b w:val="0"/>
          <w:iCs/>
        </w:rPr>
        <w:t xml:space="preserve">the scope of this audit did not extend to the APS or ART Transit </w:t>
      </w:r>
      <w:r w:rsidR="00BA3C58">
        <w:rPr>
          <w:b w:val="0"/>
          <w:iCs/>
        </w:rPr>
        <w:t>fleets and</w:t>
      </w:r>
      <w:r>
        <w:rPr>
          <w:b w:val="0"/>
          <w:iCs/>
        </w:rPr>
        <w:t xml:space="preserve"> was focused on the DES Equipment Bureau.</w:t>
      </w:r>
    </w:p>
    <w:p w14:paraId="043195E1" w14:textId="388A7D1F" w:rsidR="0053112A" w:rsidRDefault="0053112A" w:rsidP="0053112A">
      <w:pPr>
        <w:pStyle w:val="ListParagraph"/>
        <w:numPr>
          <w:ilvl w:val="2"/>
          <w:numId w:val="39"/>
        </w:numPr>
        <w:rPr>
          <w:b w:val="0"/>
          <w:iCs/>
        </w:rPr>
      </w:pPr>
      <w:r>
        <w:rPr>
          <w:b w:val="0"/>
          <w:iCs/>
        </w:rPr>
        <w:t>Observation 1 – Rental Book</w:t>
      </w:r>
    </w:p>
    <w:p w14:paraId="5FBCF638" w14:textId="5BD5E23F" w:rsidR="0053112A" w:rsidRDefault="0053112A" w:rsidP="0053112A">
      <w:pPr>
        <w:pStyle w:val="ListParagraph"/>
        <w:numPr>
          <w:ilvl w:val="3"/>
          <w:numId w:val="39"/>
        </w:numPr>
        <w:rPr>
          <w:b w:val="0"/>
          <w:iCs/>
        </w:rPr>
      </w:pPr>
      <w:r>
        <w:rPr>
          <w:b w:val="0"/>
          <w:iCs/>
        </w:rPr>
        <w:t xml:space="preserve">Mr. Horton found the rental book </w:t>
      </w:r>
      <w:r w:rsidR="00F23EBA">
        <w:rPr>
          <w:b w:val="0"/>
          <w:iCs/>
        </w:rPr>
        <w:t>development process to be sound</w:t>
      </w:r>
      <w:r>
        <w:rPr>
          <w:b w:val="0"/>
          <w:iCs/>
        </w:rPr>
        <w:t xml:space="preserve">, </w:t>
      </w:r>
      <w:r w:rsidR="000F0FEB">
        <w:rPr>
          <w:b w:val="0"/>
          <w:iCs/>
        </w:rPr>
        <w:t xml:space="preserve">noting collaboration between departments, maintenance costs for specific particular classes of vehicles limited to departments utilizing those classes, periodic review of the service life of fleet assets, and the use of a limited number of vehicle models to limit maintenance costs. </w:t>
      </w:r>
      <w:r w:rsidR="00AF1678">
        <w:rPr>
          <w:b w:val="0"/>
          <w:iCs/>
        </w:rPr>
        <w:t>Mr. Horton recommended a review of the feasibility of directly charging departments</w:t>
      </w:r>
      <w:r>
        <w:rPr>
          <w:b w:val="0"/>
          <w:iCs/>
        </w:rPr>
        <w:t xml:space="preserve"> for costs incurred due to accidents</w:t>
      </w:r>
      <w:r w:rsidR="00AF1678">
        <w:rPr>
          <w:b w:val="0"/>
          <w:iCs/>
        </w:rPr>
        <w:t>, but</w:t>
      </w:r>
      <w:r w:rsidR="00822732">
        <w:rPr>
          <w:b w:val="0"/>
          <w:iCs/>
        </w:rPr>
        <w:t xml:space="preserve"> noted that management did not agree with this recommendation.</w:t>
      </w:r>
    </w:p>
    <w:p w14:paraId="17B73E70" w14:textId="24A5DED7" w:rsidR="00822732" w:rsidRDefault="00822732" w:rsidP="00822732">
      <w:pPr>
        <w:pStyle w:val="ListParagraph"/>
        <w:numPr>
          <w:ilvl w:val="2"/>
          <w:numId w:val="39"/>
        </w:numPr>
        <w:rPr>
          <w:b w:val="0"/>
          <w:iCs/>
        </w:rPr>
      </w:pPr>
      <w:r>
        <w:rPr>
          <w:b w:val="0"/>
          <w:iCs/>
        </w:rPr>
        <w:t xml:space="preserve">Observation 2 – </w:t>
      </w:r>
      <w:r w:rsidR="00AF1678">
        <w:rPr>
          <w:b w:val="0"/>
          <w:iCs/>
        </w:rPr>
        <w:t>Improvements to Fleet Utilization Policy</w:t>
      </w:r>
    </w:p>
    <w:p w14:paraId="563C354C" w14:textId="1455F5FF" w:rsidR="00822732" w:rsidRDefault="00822732" w:rsidP="00822732">
      <w:pPr>
        <w:pStyle w:val="ListParagraph"/>
        <w:numPr>
          <w:ilvl w:val="3"/>
          <w:numId w:val="39"/>
        </w:numPr>
        <w:rPr>
          <w:b w:val="0"/>
          <w:iCs/>
        </w:rPr>
      </w:pPr>
      <w:r>
        <w:rPr>
          <w:b w:val="0"/>
          <w:iCs/>
        </w:rPr>
        <w:t>Mr. Horton</w:t>
      </w:r>
      <w:r w:rsidR="00AF1678">
        <w:rPr>
          <w:b w:val="0"/>
          <w:iCs/>
        </w:rPr>
        <w:t xml:space="preserve"> noted that during the course of this audit, the County issued the Amended and Restated Fleet Utilization Policy, and noted improvements or changes in the areas of take-home vehicle usage, development of a minimum use standard, and prioritization of the County Motor Pool for routine business. </w:t>
      </w:r>
      <w:r w:rsidR="00FB15C5">
        <w:rPr>
          <w:b w:val="0"/>
          <w:iCs/>
        </w:rPr>
        <w:t>He recommended that the threshold for assessing low utilization should be assessed to determine effectiveness and revisit whether an increase in the threshold is warranted.</w:t>
      </w:r>
    </w:p>
    <w:p w14:paraId="2097F16F" w14:textId="40CAF920" w:rsidR="00822732" w:rsidRDefault="00822732" w:rsidP="00822732">
      <w:pPr>
        <w:pStyle w:val="ListParagraph"/>
        <w:numPr>
          <w:ilvl w:val="2"/>
          <w:numId w:val="39"/>
        </w:numPr>
        <w:rPr>
          <w:b w:val="0"/>
          <w:iCs/>
        </w:rPr>
      </w:pPr>
      <w:r>
        <w:rPr>
          <w:b w:val="0"/>
          <w:iCs/>
        </w:rPr>
        <w:t>Observation 3 – Maintenance Data and Timeliness</w:t>
      </w:r>
      <w:r w:rsidR="00FB15C5">
        <w:rPr>
          <w:b w:val="0"/>
          <w:iCs/>
        </w:rPr>
        <w:t xml:space="preserve"> </w:t>
      </w:r>
    </w:p>
    <w:p w14:paraId="2F1A172E" w14:textId="2D2F54B0" w:rsidR="00822732" w:rsidRDefault="00822732" w:rsidP="00822732">
      <w:pPr>
        <w:pStyle w:val="ListParagraph"/>
        <w:numPr>
          <w:ilvl w:val="3"/>
          <w:numId w:val="39"/>
        </w:numPr>
        <w:rPr>
          <w:b w:val="0"/>
          <w:iCs/>
        </w:rPr>
      </w:pPr>
      <w:r>
        <w:rPr>
          <w:b w:val="0"/>
          <w:iCs/>
        </w:rPr>
        <w:lastRenderedPageBreak/>
        <w:t xml:space="preserve">Mr. Horton </w:t>
      </w:r>
      <w:r w:rsidR="00FB15C5">
        <w:rPr>
          <w:b w:val="0"/>
          <w:iCs/>
        </w:rPr>
        <w:t>outlined</w:t>
      </w:r>
      <w:r>
        <w:rPr>
          <w:b w:val="0"/>
          <w:iCs/>
        </w:rPr>
        <w:t xml:space="preserve"> possible improvements to maintenance timeliness, </w:t>
      </w:r>
      <w:r w:rsidR="00FB15C5">
        <w:rPr>
          <w:b w:val="0"/>
          <w:iCs/>
        </w:rPr>
        <w:t>pertaining primarily to the administrative process of opening and closing work orders</w:t>
      </w:r>
      <w:r>
        <w:rPr>
          <w:b w:val="0"/>
          <w:iCs/>
        </w:rPr>
        <w:t>. He noted there are no established guidelines governing the time between the opening and closing of work orders, noting five days as a reasonable standard.</w:t>
      </w:r>
      <w:r w:rsidR="00FB15C5">
        <w:rPr>
          <w:b w:val="0"/>
          <w:iCs/>
        </w:rPr>
        <w:t xml:space="preserve"> He recommended the development of metrics for timely maintenance to include both “Work Finish” and “Closing” of work orders. He further recommended that management have access to current metrics to compare against these standards to enable periodic review and correction.</w:t>
      </w:r>
    </w:p>
    <w:p w14:paraId="02C7B9B6" w14:textId="52CEE910" w:rsidR="00822732" w:rsidRDefault="00822732" w:rsidP="00822732">
      <w:pPr>
        <w:pStyle w:val="ListParagraph"/>
        <w:numPr>
          <w:ilvl w:val="2"/>
          <w:numId w:val="39"/>
        </w:numPr>
        <w:rPr>
          <w:b w:val="0"/>
          <w:iCs/>
        </w:rPr>
      </w:pPr>
      <w:r>
        <w:rPr>
          <w:b w:val="0"/>
          <w:iCs/>
        </w:rPr>
        <w:t>Observation 4 – Safety Processes</w:t>
      </w:r>
    </w:p>
    <w:p w14:paraId="274266DA" w14:textId="60DA6A16" w:rsidR="00822732" w:rsidRDefault="00822732" w:rsidP="00822732">
      <w:pPr>
        <w:pStyle w:val="ListParagraph"/>
        <w:numPr>
          <w:ilvl w:val="3"/>
          <w:numId w:val="39"/>
        </w:numPr>
        <w:rPr>
          <w:b w:val="0"/>
          <w:iCs/>
        </w:rPr>
      </w:pPr>
      <w:r>
        <w:rPr>
          <w:b w:val="0"/>
          <w:iCs/>
        </w:rPr>
        <w:t xml:space="preserve">Mr. Horton noted a number of safety processes and personnel in place within DES. He noted a downward trend in workers compensation claims since 2017. He also noted a </w:t>
      </w:r>
      <w:r w:rsidR="00FB15C5">
        <w:rPr>
          <w:b w:val="0"/>
          <w:iCs/>
        </w:rPr>
        <w:t>“N</w:t>
      </w:r>
      <w:r>
        <w:rPr>
          <w:b w:val="0"/>
          <w:iCs/>
        </w:rPr>
        <w:t>ear-</w:t>
      </w:r>
      <w:r w:rsidR="00FB15C5">
        <w:rPr>
          <w:b w:val="0"/>
          <w:iCs/>
        </w:rPr>
        <w:t>M</w:t>
      </w:r>
      <w:r>
        <w:rPr>
          <w:b w:val="0"/>
          <w:iCs/>
        </w:rPr>
        <w:t>iss</w:t>
      </w:r>
      <w:r w:rsidR="00FB15C5">
        <w:rPr>
          <w:b w:val="0"/>
          <w:iCs/>
        </w:rPr>
        <w:t>”</w:t>
      </w:r>
      <w:r>
        <w:rPr>
          <w:b w:val="0"/>
          <w:iCs/>
        </w:rPr>
        <w:t xml:space="preserve"> reporting system in place</w:t>
      </w:r>
      <w:r w:rsidR="00FB15C5">
        <w:rPr>
          <w:b w:val="0"/>
          <w:iCs/>
        </w:rPr>
        <w:t xml:space="preserve"> </w:t>
      </w:r>
      <w:r>
        <w:rPr>
          <w:b w:val="0"/>
          <w:iCs/>
        </w:rPr>
        <w:t xml:space="preserve">but noted that the system may not be well understood </w:t>
      </w:r>
      <w:r w:rsidR="00FB15C5">
        <w:rPr>
          <w:b w:val="0"/>
          <w:iCs/>
        </w:rPr>
        <w:t>among</w:t>
      </w:r>
      <w:r>
        <w:rPr>
          <w:b w:val="0"/>
          <w:iCs/>
        </w:rPr>
        <w:t xml:space="preserve"> </w:t>
      </w:r>
      <w:r w:rsidR="00FB15C5">
        <w:rPr>
          <w:b w:val="0"/>
          <w:iCs/>
        </w:rPr>
        <w:t>E</w:t>
      </w:r>
      <w:r>
        <w:rPr>
          <w:b w:val="0"/>
          <w:iCs/>
        </w:rPr>
        <w:t xml:space="preserve">quipment </w:t>
      </w:r>
      <w:r w:rsidR="00FB15C5">
        <w:rPr>
          <w:b w:val="0"/>
          <w:iCs/>
        </w:rPr>
        <w:t>B</w:t>
      </w:r>
      <w:r>
        <w:rPr>
          <w:b w:val="0"/>
          <w:iCs/>
        </w:rPr>
        <w:t>ureau</w:t>
      </w:r>
      <w:r w:rsidR="00FB15C5">
        <w:rPr>
          <w:b w:val="0"/>
          <w:iCs/>
        </w:rPr>
        <w:t xml:space="preserve"> staff</w:t>
      </w:r>
      <w:r>
        <w:rPr>
          <w:b w:val="0"/>
          <w:iCs/>
        </w:rPr>
        <w:t xml:space="preserve">. </w:t>
      </w:r>
      <w:r w:rsidR="00FB15C5">
        <w:rPr>
          <w:b w:val="0"/>
          <w:iCs/>
        </w:rPr>
        <w:t xml:space="preserve">He further noted inconsistencies in the level of detail in safety inspection records, as well as limitations due to the use of paper records rather than electronic. </w:t>
      </w:r>
      <w:r>
        <w:rPr>
          <w:b w:val="0"/>
          <w:iCs/>
        </w:rPr>
        <w:t>He outlined</w:t>
      </w:r>
      <w:r w:rsidR="00FB15C5">
        <w:rPr>
          <w:b w:val="0"/>
          <w:iCs/>
        </w:rPr>
        <w:t xml:space="preserve"> four</w:t>
      </w:r>
      <w:r>
        <w:rPr>
          <w:b w:val="0"/>
          <w:iCs/>
        </w:rPr>
        <w:t xml:space="preserve"> recommendations regarding </w:t>
      </w:r>
      <w:r w:rsidR="00FB15C5">
        <w:rPr>
          <w:b w:val="0"/>
          <w:iCs/>
        </w:rPr>
        <w:t>training surrounding the “Near-Miss” reporting system, tracking of past safety inspection findings, training regarding the level of detail provided in safety inspection reports, and ensuring the completion of weekly supervisor inspections.</w:t>
      </w:r>
    </w:p>
    <w:p w14:paraId="766B8C89" w14:textId="15870E61" w:rsidR="00822732" w:rsidRDefault="00822732" w:rsidP="00822732">
      <w:pPr>
        <w:pStyle w:val="ListParagraph"/>
        <w:numPr>
          <w:ilvl w:val="1"/>
          <w:numId w:val="39"/>
        </w:numPr>
        <w:rPr>
          <w:b w:val="0"/>
          <w:iCs/>
        </w:rPr>
      </w:pPr>
      <w:r>
        <w:rPr>
          <w:b w:val="0"/>
          <w:iCs/>
        </w:rPr>
        <w:t>Mr. Horton opened the floor to questions.</w:t>
      </w:r>
    </w:p>
    <w:p w14:paraId="793F6465" w14:textId="0885E3DE" w:rsidR="00822732" w:rsidRDefault="00822732" w:rsidP="00822732">
      <w:pPr>
        <w:pStyle w:val="ListParagraph"/>
        <w:numPr>
          <w:ilvl w:val="2"/>
          <w:numId w:val="39"/>
        </w:numPr>
        <w:rPr>
          <w:b w:val="0"/>
          <w:iCs/>
        </w:rPr>
      </w:pPr>
      <w:r>
        <w:rPr>
          <w:b w:val="0"/>
          <w:iCs/>
        </w:rPr>
        <w:t xml:space="preserve">Mr. Vihstadt – </w:t>
      </w:r>
      <w:r w:rsidR="009265CE">
        <w:rPr>
          <w:b w:val="0"/>
          <w:iCs/>
        </w:rPr>
        <w:t>recalled an instance of use of a county vehicle that was in good repair for its age.</w:t>
      </w:r>
      <w:r>
        <w:rPr>
          <w:b w:val="0"/>
          <w:iCs/>
        </w:rPr>
        <w:t xml:space="preserve"> Regarding the ART Fleet – does the equipment bureau manage ART assets and are they included in the overall count of County Vehicles? Mr. Horton – No, ART vehicles are managed </w:t>
      </w:r>
      <w:r w:rsidR="009265CE">
        <w:rPr>
          <w:b w:val="0"/>
          <w:iCs/>
        </w:rPr>
        <w:t>separately under contract</w:t>
      </w:r>
      <w:r>
        <w:rPr>
          <w:b w:val="0"/>
          <w:iCs/>
        </w:rPr>
        <w:t xml:space="preserve"> and their count is not included in this report. </w:t>
      </w:r>
    </w:p>
    <w:p w14:paraId="62F4FFCA" w14:textId="6657B943" w:rsidR="00822732" w:rsidRDefault="00822732" w:rsidP="00822732">
      <w:pPr>
        <w:pStyle w:val="ListParagraph"/>
        <w:numPr>
          <w:ilvl w:val="2"/>
          <w:numId w:val="39"/>
        </w:numPr>
        <w:rPr>
          <w:b w:val="0"/>
          <w:iCs/>
        </w:rPr>
      </w:pPr>
      <w:r>
        <w:rPr>
          <w:b w:val="0"/>
          <w:iCs/>
        </w:rPr>
        <w:t xml:space="preserve">Mr. Vihstadt – are </w:t>
      </w:r>
      <w:r w:rsidR="008F3E73">
        <w:rPr>
          <w:b w:val="0"/>
          <w:iCs/>
        </w:rPr>
        <w:t xml:space="preserve">the vehicles discussed under this audit owned, or are any leased? Mr. Horton noted that at the time of the audit, all were owned, </w:t>
      </w:r>
      <w:r w:rsidR="009265CE">
        <w:rPr>
          <w:b w:val="0"/>
          <w:iCs/>
        </w:rPr>
        <w:t xml:space="preserve">but in the succeeding time, ten vehicles have been acquired via a 24 month lease-purchase. </w:t>
      </w:r>
    </w:p>
    <w:p w14:paraId="7FD92F05" w14:textId="6161882B" w:rsidR="008F3E73" w:rsidRDefault="008F3E73" w:rsidP="00822732">
      <w:pPr>
        <w:pStyle w:val="ListParagraph"/>
        <w:numPr>
          <w:ilvl w:val="2"/>
          <w:numId w:val="39"/>
        </w:numPr>
        <w:rPr>
          <w:b w:val="0"/>
          <w:iCs/>
        </w:rPr>
      </w:pPr>
      <w:r>
        <w:rPr>
          <w:b w:val="0"/>
          <w:iCs/>
        </w:rPr>
        <w:lastRenderedPageBreak/>
        <w:t>Mr. Vihstadt – how was the determination made regarding lease vs. o</w:t>
      </w:r>
      <w:r w:rsidR="009265CE">
        <w:rPr>
          <w:b w:val="0"/>
          <w:iCs/>
        </w:rPr>
        <w:t>utright purchase</w:t>
      </w:r>
      <w:r>
        <w:rPr>
          <w:b w:val="0"/>
          <w:iCs/>
        </w:rPr>
        <w:t xml:space="preserve">? Ms. Smith – </w:t>
      </w:r>
      <w:r w:rsidR="00143A0C">
        <w:rPr>
          <w:b w:val="0"/>
          <w:iCs/>
        </w:rPr>
        <w:t>T</w:t>
      </w:r>
      <w:r>
        <w:rPr>
          <w:b w:val="0"/>
          <w:iCs/>
        </w:rPr>
        <w:t>his was</w:t>
      </w:r>
      <w:r w:rsidR="009265CE">
        <w:rPr>
          <w:b w:val="0"/>
          <w:iCs/>
        </w:rPr>
        <w:t xml:space="preserve"> structured in order</w:t>
      </w:r>
      <w:r>
        <w:rPr>
          <w:b w:val="0"/>
          <w:iCs/>
        </w:rPr>
        <w:t xml:space="preserve"> to take advantage of </w:t>
      </w:r>
      <w:r w:rsidR="00143A0C">
        <w:rPr>
          <w:b w:val="0"/>
          <w:iCs/>
        </w:rPr>
        <w:t xml:space="preserve">cost savings due to </w:t>
      </w:r>
      <w:r w:rsidR="00B54978">
        <w:rPr>
          <w:b w:val="0"/>
        </w:rPr>
        <w:t>electric</w:t>
      </w:r>
      <w:r w:rsidR="00B54978">
        <w:rPr>
          <w:b w:val="0"/>
          <w:iCs/>
        </w:rPr>
        <w:t xml:space="preserve"> vehicle</w:t>
      </w:r>
      <w:r>
        <w:rPr>
          <w:b w:val="0"/>
          <w:iCs/>
        </w:rPr>
        <w:t xml:space="preserve"> </w:t>
      </w:r>
      <w:r w:rsidR="00143A0C">
        <w:rPr>
          <w:b w:val="0"/>
          <w:iCs/>
        </w:rPr>
        <w:t>t</w:t>
      </w:r>
      <w:r>
        <w:rPr>
          <w:b w:val="0"/>
          <w:iCs/>
        </w:rPr>
        <w:t xml:space="preserve">ax </w:t>
      </w:r>
      <w:r w:rsidR="00143A0C">
        <w:rPr>
          <w:b w:val="0"/>
          <w:iCs/>
        </w:rPr>
        <w:t>c</w:t>
      </w:r>
      <w:r>
        <w:rPr>
          <w:b w:val="0"/>
          <w:iCs/>
        </w:rPr>
        <w:t>redits</w:t>
      </w:r>
      <w:r w:rsidR="00B54978">
        <w:rPr>
          <w:b w:val="0"/>
          <w:iCs/>
        </w:rPr>
        <w:t xml:space="preserve">. </w:t>
      </w:r>
    </w:p>
    <w:p w14:paraId="03CE66DA" w14:textId="52415854" w:rsidR="008F3E73" w:rsidRDefault="008F3E73" w:rsidP="00822732">
      <w:pPr>
        <w:pStyle w:val="ListParagraph"/>
        <w:numPr>
          <w:ilvl w:val="2"/>
          <w:numId w:val="39"/>
        </w:numPr>
        <w:rPr>
          <w:b w:val="0"/>
          <w:iCs/>
        </w:rPr>
      </w:pPr>
      <w:r>
        <w:rPr>
          <w:b w:val="0"/>
          <w:iCs/>
        </w:rPr>
        <w:t xml:space="preserve">Mr. Vihstadt – why were tangentially related components of fleet maintenance – </w:t>
      </w:r>
      <w:r w:rsidR="009265CE">
        <w:rPr>
          <w:b w:val="0"/>
          <w:iCs/>
        </w:rPr>
        <w:t>i</w:t>
      </w:r>
      <w:r>
        <w:rPr>
          <w:b w:val="0"/>
          <w:iCs/>
        </w:rPr>
        <w:t xml:space="preserve">.e. fuel cards, parts storage, </w:t>
      </w:r>
      <w:r w:rsidR="009265CE">
        <w:rPr>
          <w:b w:val="0"/>
          <w:iCs/>
        </w:rPr>
        <w:t xml:space="preserve">vehicle storage, </w:t>
      </w:r>
      <w:r>
        <w:rPr>
          <w:b w:val="0"/>
          <w:iCs/>
        </w:rPr>
        <w:t>wash stations, etc. omitted from the scope of this audit? Mr. Horton –</w:t>
      </w:r>
      <w:r w:rsidR="002E3C93">
        <w:rPr>
          <w:b w:val="0"/>
          <w:iCs/>
        </w:rPr>
        <w:t xml:space="preserve"> while</w:t>
      </w:r>
      <w:r>
        <w:rPr>
          <w:b w:val="0"/>
          <w:iCs/>
        </w:rPr>
        <w:t xml:space="preserve"> they were initially included during the planning phase, </w:t>
      </w:r>
      <w:r w:rsidR="009265CE">
        <w:rPr>
          <w:b w:val="0"/>
          <w:iCs/>
        </w:rPr>
        <w:t>issues relative to these components were</w:t>
      </w:r>
      <w:r>
        <w:rPr>
          <w:b w:val="0"/>
          <w:iCs/>
        </w:rPr>
        <w:t xml:space="preserve"> found to be of a de minim</w:t>
      </w:r>
      <w:r w:rsidR="009265CE">
        <w:rPr>
          <w:b w:val="0"/>
          <w:iCs/>
        </w:rPr>
        <w:t>i</w:t>
      </w:r>
      <w:r>
        <w:rPr>
          <w:b w:val="0"/>
          <w:iCs/>
        </w:rPr>
        <w:t xml:space="preserve">s nature relative to </w:t>
      </w:r>
      <w:r w:rsidR="009265CE">
        <w:rPr>
          <w:b w:val="0"/>
          <w:iCs/>
        </w:rPr>
        <w:t>other areas examined under this audit.</w:t>
      </w:r>
      <w:r>
        <w:rPr>
          <w:b w:val="0"/>
          <w:iCs/>
        </w:rPr>
        <w:t xml:space="preserve"> </w:t>
      </w:r>
      <w:r w:rsidR="00802290">
        <w:rPr>
          <w:b w:val="0"/>
          <w:iCs/>
        </w:rPr>
        <w:t xml:space="preserve">In addition, the fuel cards </w:t>
      </w:r>
      <w:r w:rsidR="00344D84">
        <w:rPr>
          <w:b w:val="0"/>
          <w:iCs/>
        </w:rPr>
        <w:t xml:space="preserve">were audited by the DMF internal audit function after the fleet management audit began. </w:t>
      </w:r>
      <w:r>
        <w:rPr>
          <w:b w:val="0"/>
          <w:iCs/>
        </w:rPr>
        <w:t xml:space="preserve">Mr. Vihstadt – asks for staff input, Mr. Allison responded that due to preliminary conversations with Mr. Horton, </w:t>
      </w:r>
      <w:r w:rsidR="00F42EB1">
        <w:rPr>
          <w:b w:val="0"/>
          <w:iCs/>
        </w:rPr>
        <w:t xml:space="preserve">some </w:t>
      </w:r>
      <w:r>
        <w:rPr>
          <w:b w:val="0"/>
          <w:iCs/>
        </w:rPr>
        <w:t xml:space="preserve">improvements to these ancillary functions have been realized. </w:t>
      </w:r>
    </w:p>
    <w:p w14:paraId="39BEA976" w14:textId="73CAD964" w:rsidR="008F3E73" w:rsidRDefault="008F3E73" w:rsidP="00822732">
      <w:pPr>
        <w:pStyle w:val="ListParagraph"/>
        <w:numPr>
          <w:ilvl w:val="2"/>
          <w:numId w:val="39"/>
        </w:numPr>
        <w:rPr>
          <w:b w:val="0"/>
          <w:iCs/>
        </w:rPr>
      </w:pPr>
      <w:r>
        <w:rPr>
          <w:b w:val="0"/>
          <w:iCs/>
        </w:rPr>
        <w:t xml:space="preserve">Mr. Sigritz – regarding </w:t>
      </w:r>
      <w:r w:rsidR="002E3C93">
        <w:rPr>
          <w:b w:val="0"/>
          <w:iCs/>
        </w:rPr>
        <w:t xml:space="preserve">the </w:t>
      </w:r>
      <w:r>
        <w:rPr>
          <w:b w:val="0"/>
          <w:iCs/>
        </w:rPr>
        <w:t>recommendation</w:t>
      </w:r>
      <w:r w:rsidR="002E3C93">
        <w:rPr>
          <w:b w:val="0"/>
          <w:iCs/>
        </w:rPr>
        <w:t xml:space="preserve"> to explore directly charging departments for accident-related maintenance costs</w:t>
      </w:r>
      <w:r>
        <w:rPr>
          <w:b w:val="0"/>
          <w:iCs/>
        </w:rPr>
        <w:t xml:space="preserve">, who would be responsible for insurance costs? Mr. Allison responded outlining the </w:t>
      </w:r>
      <w:r w:rsidR="002E3C93">
        <w:rPr>
          <w:b w:val="0"/>
          <w:iCs/>
        </w:rPr>
        <w:t xml:space="preserve">driver policy and </w:t>
      </w:r>
      <w:r w:rsidR="00106BF0">
        <w:rPr>
          <w:b w:val="0"/>
          <w:iCs/>
        </w:rPr>
        <w:t xml:space="preserve">point system and </w:t>
      </w:r>
      <w:r>
        <w:rPr>
          <w:b w:val="0"/>
          <w:iCs/>
        </w:rPr>
        <w:t xml:space="preserve">process by which third party claims are </w:t>
      </w:r>
      <w:r w:rsidR="002E3C93">
        <w:rPr>
          <w:b w:val="0"/>
          <w:iCs/>
        </w:rPr>
        <w:t xml:space="preserve">reported and </w:t>
      </w:r>
      <w:r>
        <w:rPr>
          <w:b w:val="0"/>
          <w:iCs/>
        </w:rPr>
        <w:t>managed</w:t>
      </w:r>
      <w:r w:rsidR="002E3C93">
        <w:rPr>
          <w:b w:val="0"/>
          <w:iCs/>
        </w:rPr>
        <w:t>.</w:t>
      </w:r>
    </w:p>
    <w:p w14:paraId="263C433B" w14:textId="723CA2CD" w:rsidR="008F3E73" w:rsidRDefault="008F3E73" w:rsidP="00822732">
      <w:pPr>
        <w:pStyle w:val="ListParagraph"/>
        <w:numPr>
          <w:ilvl w:val="2"/>
          <w:numId w:val="39"/>
        </w:numPr>
        <w:rPr>
          <w:b w:val="0"/>
          <w:iCs/>
        </w:rPr>
      </w:pPr>
      <w:r>
        <w:rPr>
          <w:b w:val="0"/>
          <w:iCs/>
        </w:rPr>
        <w:t xml:space="preserve">Mr. Sigritz – regarding </w:t>
      </w:r>
      <w:r w:rsidR="002E3C93">
        <w:rPr>
          <w:b w:val="0"/>
          <w:iCs/>
        </w:rPr>
        <w:t xml:space="preserve">the </w:t>
      </w:r>
      <w:r>
        <w:rPr>
          <w:b w:val="0"/>
          <w:iCs/>
        </w:rPr>
        <w:t xml:space="preserve">recommendation </w:t>
      </w:r>
      <w:r w:rsidR="002E3C93">
        <w:rPr>
          <w:b w:val="0"/>
          <w:iCs/>
        </w:rPr>
        <w:t>concerning codification of maintenance timeliness standards,</w:t>
      </w:r>
      <w:r>
        <w:rPr>
          <w:b w:val="0"/>
          <w:iCs/>
        </w:rPr>
        <w:t xml:space="preserve"> when tickets exceed a timely period, i.e. five days or more, what is the reporting process </w:t>
      </w:r>
      <w:r w:rsidR="00D717F3">
        <w:rPr>
          <w:b w:val="0"/>
          <w:iCs/>
        </w:rPr>
        <w:t>for</w:t>
      </w:r>
      <w:r>
        <w:rPr>
          <w:b w:val="0"/>
          <w:iCs/>
        </w:rPr>
        <w:t xml:space="preserve"> management? Mr. Allison </w:t>
      </w:r>
      <w:r w:rsidR="00D717F3">
        <w:rPr>
          <w:b w:val="0"/>
          <w:iCs/>
        </w:rPr>
        <w:t>outlined an email process developed in conjunction with the ACPD fleet liaison used to establish and track custody maintenance records.</w:t>
      </w:r>
    </w:p>
    <w:p w14:paraId="21BAA286" w14:textId="786AB5BD" w:rsidR="00D717F3" w:rsidRDefault="008F3E73" w:rsidP="00822732">
      <w:pPr>
        <w:pStyle w:val="ListParagraph"/>
        <w:numPr>
          <w:ilvl w:val="2"/>
          <w:numId w:val="39"/>
        </w:numPr>
        <w:rPr>
          <w:b w:val="0"/>
          <w:iCs/>
        </w:rPr>
      </w:pPr>
      <w:r>
        <w:rPr>
          <w:b w:val="0"/>
          <w:iCs/>
        </w:rPr>
        <w:t>Mr. Dorsey – regarding disagreement with recommendation 1.</w:t>
      </w:r>
      <w:r w:rsidR="00D717F3">
        <w:rPr>
          <w:b w:val="0"/>
          <w:iCs/>
        </w:rPr>
        <w:t>1</w:t>
      </w:r>
      <w:r>
        <w:rPr>
          <w:b w:val="0"/>
          <w:iCs/>
        </w:rPr>
        <w:t xml:space="preserve">, </w:t>
      </w:r>
      <w:r w:rsidR="00D717F3">
        <w:rPr>
          <w:b w:val="0"/>
          <w:iCs/>
        </w:rPr>
        <w:t xml:space="preserve">does disagreement stem from potential inequity between departments bearing costs or disincentivizing the need to address or correct individual problem driver behavior? </w:t>
      </w:r>
      <w:r w:rsidR="00106BF0">
        <w:rPr>
          <w:b w:val="0"/>
          <w:iCs/>
        </w:rPr>
        <w:t>Mr. Horton –</w:t>
      </w:r>
      <w:r w:rsidR="00D717F3">
        <w:rPr>
          <w:b w:val="0"/>
          <w:iCs/>
        </w:rPr>
        <w:t xml:space="preserve"> noted that while there is currently an incentive to conduct driver trainings or correct behavior, that incentive would be increased or reinforced if individual departments bore a higher degree of </w:t>
      </w:r>
      <w:r w:rsidR="006456CC">
        <w:rPr>
          <w:b w:val="0"/>
          <w:iCs/>
        </w:rPr>
        <w:t xml:space="preserve">financial </w:t>
      </w:r>
      <w:r w:rsidR="00D717F3">
        <w:rPr>
          <w:b w:val="0"/>
          <w:iCs/>
        </w:rPr>
        <w:t>responsibility for their own drivers.</w:t>
      </w:r>
      <w:r w:rsidR="00106BF0">
        <w:rPr>
          <w:b w:val="0"/>
          <w:iCs/>
        </w:rPr>
        <w:t xml:space="preserve"> </w:t>
      </w:r>
    </w:p>
    <w:p w14:paraId="370B0071" w14:textId="78EE643A" w:rsidR="00106BF0" w:rsidRPr="000D5ABA" w:rsidRDefault="00D717F3" w:rsidP="0051380F">
      <w:pPr>
        <w:pStyle w:val="ListParagraph"/>
        <w:numPr>
          <w:ilvl w:val="2"/>
          <w:numId w:val="39"/>
        </w:numPr>
        <w:rPr>
          <w:b w:val="0"/>
          <w:iCs/>
        </w:rPr>
      </w:pPr>
      <w:r>
        <w:rPr>
          <w:b w:val="0"/>
          <w:iCs/>
        </w:rPr>
        <w:t>Mr. Dorsey, following up with Mr. Allison regarding at-fault claims and the point system</w:t>
      </w:r>
      <w:r w:rsidR="000D5ABA">
        <w:rPr>
          <w:b w:val="0"/>
          <w:iCs/>
        </w:rPr>
        <w:t xml:space="preserve"> - </w:t>
      </w:r>
      <w:r>
        <w:rPr>
          <w:b w:val="0"/>
          <w:iCs/>
        </w:rPr>
        <w:t>what specifically is the process? Mr. Allison</w:t>
      </w:r>
      <w:r w:rsidR="000D5ABA">
        <w:rPr>
          <w:b w:val="0"/>
          <w:iCs/>
        </w:rPr>
        <w:t xml:space="preserve"> outlined that in cases where the </w:t>
      </w:r>
      <w:r w:rsidR="0051380F">
        <w:rPr>
          <w:b w:val="0"/>
          <w:iCs/>
        </w:rPr>
        <w:t xml:space="preserve">Accident Review </w:t>
      </w:r>
      <w:r w:rsidR="000D5ABA">
        <w:rPr>
          <w:b w:val="0"/>
          <w:iCs/>
        </w:rPr>
        <w:t xml:space="preserve">Committee finds that a driver was at-fault, an escalating series of points and corresponding consequences are assessed, with varying degrees of consequence according to severity of an incident. </w:t>
      </w:r>
      <w:r w:rsidR="00106BF0" w:rsidRPr="000D5ABA">
        <w:rPr>
          <w:b w:val="0"/>
          <w:bCs/>
          <w:iCs/>
        </w:rPr>
        <w:t xml:space="preserve">Mr. </w:t>
      </w:r>
      <w:r w:rsidR="00106BF0" w:rsidRPr="000D5ABA">
        <w:rPr>
          <w:b w:val="0"/>
          <w:bCs/>
          <w:iCs/>
        </w:rPr>
        <w:lastRenderedPageBreak/>
        <w:t>Dorsey not</w:t>
      </w:r>
      <w:r w:rsidR="000D5ABA">
        <w:rPr>
          <w:b w:val="0"/>
          <w:bCs/>
          <w:iCs/>
        </w:rPr>
        <w:t>ed</w:t>
      </w:r>
      <w:r w:rsidR="00106BF0" w:rsidRPr="000D5ABA">
        <w:rPr>
          <w:b w:val="0"/>
          <w:bCs/>
          <w:iCs/>
        </w:rPr>
        <w:t xml:space="preserve"> that </w:t>
      </w:r>
      <w:r w:rsidR="000D5ABA">
        <w:rPr>
          <w:b w:val="0"/>
          <w:bCs/>
          <w:iCs/>
        </w:rPr>
        <w:t>this process seems</w:t>
      </w:r>
      <w:r w:rsidR="00106BF0" w:rsidRPr="000D5ABA">
        <w:rPr>
          <w:b w:val="0"/>
          <w:bCs/>
          <w:iCs/>
        </w:rPr>
        <w:t xml:space="preserve"> targeted to individual operators,</w:t>
      </w:r>
      <w:r w:rsidR="000D5ABA">
        <w:rPr>
          <w:b w:val="0"/>
          <w:bCs/>
          <w:iCs/>
        </w:rPr>
        <w:t xml:space="preserve"> and</w:t>
      </w:r>
      <w:r w:rsidR="00106BF0" w:rsidRPr="000D5ABA">
        <w:rPr>
          <w:b w:val="0"/>
          <w:bCs/>
          <w:iCs/>
        </w:rPr>
        <w:t xml:space="preserve"> </w:t>
      </w:r>
      <w:r w:rsidR="000D5ABA">
        <w:rPr>
          <w:b w:val="0"/>
          <w:bCs/>
          <w:iCs/>
        </w:rPr>
        <w:t>inquired about Department- or organization- level opportunities for education or training</w:t>
      </w:r>
      <w:r w:rsidR="00106BF0" w:rsidRPr="000D5ABA">
        <w:rPr>
          <w:b w:val="0"/>
          <w:bCs/>
          <w:iCs/>
        </w:rPr>
        <w:t xml:space="preserve">. Mr. </w:t>
      </w:r>
      <w:r w:rsidR="00D72C1F">
        <w:rPr>
          <w:b w:val="0"/>
          <w:bCs/>
          <w:iCs/>
        </w:rPr>
        <w:t>Allison</w:t>
      </w:r>
      <w:r w:rsidR="00106BF0" w:rsidRPr="000D5ABA">
        <w:rPr>
          <w:b w:val="0"/>
          <w:bCs/>
          <w:iCs/>
        </w:rPr>
        <w:t xml:space="preserve"> </w:t>
      </w:r>
      <w:r w:rsidR="000D5ABA">
        <w:rPr>
          <w:b w:val="0"/>
          <w:bCs/>
          <w:iCs/>
        </w:rPr>
        <w:t xml:space="preserve">further </w:t>
      </w:r>
      <w:r w:rsidR="00106BF0" w:rsidRPr="000D5ABA">
        <w:rPr>
          <w:b w:val="0"/>
          <w:bCs/>
          <w:iCs/>
        </w:rPr>
        <w:t xml:space="preserve">noted that </w:t>
      </w:r>
      <w:r w:rsidR="000D5ABA">
        <w:rPr>
          <w:b w:val="0"/>
          <w:bCs/>
          <w:iCs/>
        </w:rPr>
        <w:t>vehicles are assigned specific classes according to their use and risk, and that maintenance and insurance costs are assessed accordingly. As an example,</w:t>
      </w:r>
      <w:r w:rsidR="00106BF0" w:rsidRPr="000D5ABA">
        <w:rPr>
          <w:b w:val="0"/>
          <w:bCs/>
          <w:iCs/>
        </w:rPr>
        <w:t xml:space="preserve"> public safety </w:t>
      </w:r>
      <w:r w:rsidR="000D5ABA">
        <w:rPr>
          <w:b w:val="0"/>
          <w:bCs/>
          <w:iCs/>
        </w:rPr>
        <w:t>vehicle use carries a different level of risk and so they are classed accordingly, with additional levels of incident review.</w:t>
      </w:r>
      <w:r w:rsidR="00106BF0" w:rsidRPr="000D5ABA">
        <w:rPr>
          <w:b w:val="0"/>
          <w:bCs/>
          <w:iCs/>
        </w:rPr>
        <w:t xml:space="preserve"> Mr. Horton </w:t>
      </w:r>
      <w:r w:rsidR="000D5ABA">
        <w:rPr>
          <w:b w:val="0"/>
          <w:bCs/>
          <w:iCs/>
        </w:rPr>
        <w:t xml:space="preserve">supplemented by noting that this classification system helps to alleviate inequities in costs borne by departments, as higher-risk classes are born specifically by departments using them. Mr. Karantonis further noted additional training and licensing requirements required by operators of these higher-risk classed vehicles. </w:t>
      </w:r>
    </w:p>
    <w:p w14:paraId="2E752083" w14:textId="3A5C144A" w:rsidR="00106BF0" w:rsidRDefault="00106BF0" w:rsidP="00822732">
      <w:pPr>
        <w:pStyle w:val="ListParagraph"/>
        <w:numPr>
          <w:ilvl w:val="2"/>
          <w:numId w:val="39"/>
        </w:numPr>
        <w:rPr>
          <w:b w:val="0"/>
          <w:iCs/>
        </w:rPr>
      </w:pPr>
      <w:r>
        <w:rPr>
          <w:b w:val="0"/>
          <w:iCs/>
        </w:rPr>
        <w:t>Mr. Vihstadt – related to the impact of COVID-19, what budgetary impacts have been observed? Has any measurable decrease in vehicle usage</w:t>
      </w:r>
      <w:r w:rsidR="000D5ABA">
        <w:rPr>
          <w:b w:val="0"/>
          <w:iCs/>
        </w:rPr>
        <w:t xml:space="preserve">, fueling, or </w:t>
      </w:r>
      <w:r>
        <w:rPr>
          <w:b w:val="0"/>
          <w:iCs/>
        </w:rPr>
        <w:t xml:space="preserve">maintenance been observed? If there has been a measurable decrease in usage, could the lifespan of any fleet assets be extended? Ms. Smith </w:t>
      </w:r>
      <w:r w:rsidR="000D5ABA">
        <w:rPr>
          <w:b w:val="0"/>
          <w:iCs/>
        </w:rPr>
        <w:t>replied that</w:t>
      </w:r>
      <w:r>
        <w:rPr>
          <w:b w:val="0"/>
          <w:iCs/>
        </w:rPr>
        <w:t xml:space="preserve"> there have been impacts, and while situation is still evolving, there have been deferrals of replacements</w:t>
      </w:r>
      <w:r w:rsidR="000D5ABA">
        <w:rPr>
          <w:b w:val="0"/>
          <w:iCs/>
        </w:rPr>
        <w:t xml:space="preserve"> and assessments of whether vehicles can be turned in, but there have also been</w:t>
      </w:r>
      <w:r>
        <w:rPr>
          <w:b w:val="0"/>
          <w:iCs/>
        </w:rPr>
        <w:t xml:space="preserve"> increases to maintenance costs due to inflation</w:t>
      </w:r>
      <w:r w:rsidR="000774EA">
        <w:rPr>
          <w:b w:val="0"/>
          <w:iCs/>
        </w:rPr>
        <w:t xml:space="preserve"> and deferrals that may offset cost savings.</w:t>
      </w:r>
    </w:p>
    <w:p w14:paraId="4D2EDFA8" w14:textId="7F6AE719" w:rsidR="00106BF0" w:rsidRDefault="00106BF0" w:rsidP="00822732">
      <w:pPr>
        <w:pStyle w:val="ListParagraph"/>
        <w:numPr>
          <w:ilvl w:val="2"/>
          <w:numId w:val="39"/>
        </w:numPr>
        <w:rPr>
          <w:b w:val="0"/>
          <w:iCs/>
        </w:rPr>
      </w:pPr>
      <w:r>
        <w:rPr>
          <w:b w:val="0"/>
          <w:iCs/>
        </w:rPr>
        <w:t>Mr. Vihstadt – has there been a reduction in the number of requests for take-home vehicles as a result of COVID-19? Mr. Allison</w:t>
      </w:r>
      <w:r w:rsidR="000774EA">
        <w:rPr>
          <w:b w:val="0"/>
          <w:iCs/>
        </w:rPr>
        <w:t xml:space="preserve"> and Ms. Smith noted that </w:t>
      </w:r>
      <w:r>
        <w:rPr>
          <w:b w:val="0"/>
          <w:iCs/>
        </w:rPr>
        <w:t>there has been a significant reduction in the number of take-home vehicles among non-public safety vehicles</w:t>
      </w:r>
      <w:r w:rsidR="000774EA">
        <w:rPr>
          <w:b w:val="0"/>
          <w:iCs/>
        </w:rPr>
        <w:t>, from six to one. Public safety take-homes have remained constant. Mr. Allison returned to the prior question to note changes in consumption of gasoline and diesel and causes underlying those changes.</w:t>
      </w:r>
    </w:p>
    <w:p w14:paraId="5D371C97" w14:textId="1B3E8E2F" w:rsidR="0081176C" w:rsidRDefault="0081176C" w:rsidP="00822732">
      <w:pPr>
        <w:pStyle w:val="ListParagraph"/>
        <w:numPr>
          <w:ilvl w:val="2"/>
          <w:numId w:val="39"/>
        </w:numPr>
        <w:rPr>
          <w:b w:val="0"/>
          <w:iCs/>
        </w:rPr>
      </w:pPr>
      <w:r>
        <w:rPr>
          <w:b w:val="0"/>
          <w:iCs/>
        </w:rPr>
        <w:t xml:space="preserve">Mr. Vihstadt – Regarding tax credits for electric vehicles, </w:t>
      </w:r>
      <w:r w:rsidR="000774EA">
        <w:rPr>
          <w:b w:val="0"/>
          <w:iCs/>
        </w:rPr>
        <w:t>how will this factor into the C</w:t>
      </w:r>
      <w:r>
        <w:rPr>
          <w:b w:val="0"/>
          <w:iCs/>
        </w:rPr>
        <w:t xml:space="preserve">ounty’s transition to electric vehicles, and has the </w:t>
      </w:r>
      <w:r w:rsidR="000774EA">
        <w:rPr>
          <w:b w:val="0"/>
          <w:iCs/>
        </w:rPr>
        <w:t>C</w:t>
      </w:r>
      <w:r>
        <w:rPr>
          <w:b w:val="0"/>
          <w:iCs/>
        </w:rPr>
        <w:t>ounty looked into autonomous vehicle technology? Mr. Allison</w:t>
      </w:r>
      <w:r w:rsidR="000774EA">
        <w:rPr>
          <w:b w:val="0"/>
          <w:iCs/>
        </w:rPr>
        <w:t xml:space="preserve"> noted that </w:t>
      </w:r>
      <w:r>
        <w:rPr>
          <w:b w:val="0"/>
          <w:iCs/>
        </w:rPr>
        <w:t>autonomous</w:t>
      </w:r>
      <w:r w:rsidR="000774EA">
        <w:rPr>
          <w:b w:val="0"/>
          <w:iCs/>
        </w:rPr>
        <w:t xml:space="preserve"> vehicles have not been pursued outside of safety and collision avoidance systems, and that factors such as human behavior and charging infrastructure underlying the transition to an electric fleet are still evolving.</w:t>
      </w:r>
    </w:p>
    <w:p w14:paraId="4E118CB2" w14:textId="49E1505B" w:rsidR="0081176C" w:rsidRPr="00822732" w:rsidRDefault="0081176C" w:rsidP="00822732">
      <w:pPr>
        <w:pStyle w:val="ListParagraph"/>
        <w:numPr>
          <w:ilvl w:val="2"/>
          <w:numId w:val="39"/>
        </w:numPr>
        <w:rPr>
          <w:b w:val="0"/>
          <w:iCs/>
        </w:rPr>
      </w:pPr>
      <w:r>
        <w:rPr>
          <w:b w:val="0"/>
          <w:iCs/>
        </w:rPr>
        <w:t>Mr. Karantonis</w:t>
      </w:r>
      <w:r w:rsidR="00B06BA4">
        <w:rPr>
          <w:b w:val="0"/>
          <w:iCs/>
        </w:rPr>
        <w:t xml:space="preserve"> -</w:t>
      </w:r>
      <w:r>
        <w:rPr>
          <w:b w:val="0"/>
          <w:iCs/>
        </w:rPr>
        <w:t xml:space="preserve">regarding </w:t>
      </w:r>
      <w:r w:rsidR="000774EA">
        <w:rPr>
          <w:b w:val="0"/>
          <w:iCs/>
        </w:rPr>
        <w:t>the recommendation to assess low-utilization vehicle thresholds, are there thoughts regarding the discussed 4</w:t>
      </w:r>
      <w:r>
        <w:rPr>
          <w:b w:val="0"/>
          <w:iCs/>
        </w:rPr>
        <w:t xml:space="preserve">,000 miles per year </w:t>
      </w:r>
      <w:r w:rsidR="000774EA">
        <w:rPr>
          <w:b w:val="0"/>
          <w:iCs/>
        </w:rPr>
        <w:t>threshold</w:t>
      </w:r>
      <w:r>
        <w:rPr>
          <w:b w:val="0"/>
          <w:iCs/>
        </w:rPr>
        <w:t>, in the context of COVID-19</w:t>
      </w:r>
      <w:r w:rsidR="000774EA">
        <w:rPr>
          <w:b w:val="0"/>
          <w:iCs/>
        </w:rPr>
        <w:t xml:space="preserve">? Mr. Allison noted that an </w:t>
      </w:r>
      <w:r w:rsidR="000774EA">
        <w:rPr>
          <w:b w:val="0"/>
          <w:iCs/>
        </w:rPr>
        <w:lastRenderedPageBreak/>
        <w:t xml:space="preserve">understanding of fleet vehicle usage in the context of COVID-19 is still evolving and that </w:t>
      </w:r>
      <w:r w:rsidR="001133C7">
        <w:rPr>
          <w:b w:val="0"/>
          <w:iCs/>
        </w:rPr>
        <w:t>1,500 miles is still an appropriate threshold, but that discussions and assessments are being taken proactively.</w:t>
      </w:r>
    </w:p>
    <w:p w14:paraId="2DBBA888" w14:textId="7E407F5E" w:rsidR="008161BB" w:rsidRDefault="00647A69" w:rsidP="008161BB">
      <w:pPr>
        <w:pStyle w:val="ListParagraph"/>
        <w:numPr>
          <w:ilvl w:val="0"/>
          <w:numId w:val="39"/>
        </w:numPr>
        <w:rPr>
          <w:b w:val="0"/>
          <w:i/>
        </w:rPr>
      </w:pPr>
      <w:r>
        <w:rPr>
          <w:b w:val="0"/>
          <w:i/>
        </w:rPr>
        <w:t>Police Overtime Follow-Up Report</w:t>
      </w:r>
    </w:p>
    <w:p w14:paraId="1DF301C8" w14:textId="5BFD0D6A" w:rsidR="00AE3341" w:rsidRDefault="0081176C" w:rsidP="00AE3341">
      <w:pPr>
        <w:pStyle w:val="ListParagraph"/>
        <w:numPr>
          <w:ilvl w:val="1"/>
          <w:numId w:val="39"/>
        </w:numPr>
        <w:rPr>
          <w:b w:val="0"/>
          <w:iCs/>
        </w:rPr>
      </w:pPr>
      <w:r>
        <w:rPr>
          <w:b w:val="0"/>
          <w:iCs/>
        </w:rPr>
        <w:t xml:space="preserve">Mr. Horton presented the Police Overtime Follow-Up report, noting significant effort towards implementing recommendations of the Police Overtime Audit. </w:t>
      </w:r>
      <w:r w:rsidR="001133C7">
        <w:rPr>
          <w:b w:val="0"/>
          <w:iCs/>
        </w:rPr>
        <w:t>Seventeen recommendations have been</w:t>
      </w:r>
      <w:r>
        <w:rPr>
          <w:b w:val="0"/>
          <w:iCs/>
        </w:rPr>
        <w:t xml:space="preserve"> implemented, </w:t>
      </w:r>
      <w:r w:rsidR="001133C7">
        <w:rPr>
          <w:b w:val="0"/>
          <w:iCs/>
        </w:rPr>
        <w:t xml:space="preserve">while two have been partially implemented but remain </w:t>
      </w:r>
      <w:r>
        <w:rPr>
          <w:b w:val="0"/>
          <w:iCs/>
        </w:rPr>
        <w:t xml:space="preserve">in process. </w:t>
      </w:r>
    </w:p>
    <w:p w14:paraId="219A173F" w14:textId="09FD12D9" w:rsidR="0081176C" w:rsidRDefault="001133C7" w:rsidP="0081176C">
      <w:pPr>
        <w:pStyle w:val="ListParagraph"/>
        <w:numPr>
          <w:ilvl w:val="2"/>
          <w:numId w:val="39"/>
        </w:numPr>
        <w:rPr>
          <w:b w:val="0"/>
          <w:iCs/>
        </w:rPr>
      </w:pPr>
      <w:r>
        <w:rPr>
          <w:b w:val="0"/>
          <w:iCs/>
        </w:rPr>
        <w:t>Regarding additional reporting and a</w:t>
      </w:r>
      <w:r w:rsidR="0081176C">
        <w:rPr>
          <w:b w:val="0"/>
          <w:iCs/>
        </w:rPr>
        <w:t xml:space="preserve">utomated interaction between </w:t>
      </w:r>
      <w:r>
        <w:rPr>
          <w:b w:val="0"/>
          <w:iCs/>
        </w:rPr>
        <w:t xml:space="preserve">the ACPD </w:t>
      </w:r>
      <w:r w:rsidR="0081176C">
        <w:rPr>
          <w:b w:val="0"/>
          <w:iCs/>
        </w:rPr>
        <w:t>scheduling system</w:t>
      </w:r>
      <w:r>
        <w:rPr>
          <w:b w:val="0"/>
          <w:iCs/>
        </w:rPr>
        <w:t xml:space="preserve"> and </w:t>
      </w:r>
      <w:r w:rsidR="0081176C">
        <w:rPr>
          <w:b w:val="0"/>
          <w:iCs/>
        </w:rPr>
        <w:t xml:space="preserve">PRISM – ACPD has </w:t>
      </w:r>
      <w:r>
        <w:rPr>
          <w:b w:val="0"/>
          <w:iCs/>
        </w:rPr>
        <w:t>implemented to the best of their current ability</w:t>
      </w:r>
      <w:r w:rsidR="0081176C">
        <w:rPr>
          <w:b w:val="0"/>
          <w:iCs/>
        </w:rPr>
        <w:t xml:space="preserve"> but </w:t>
      </w:r>
      <w:r>
        <w:rPr>
          <w:b w:val="0"/>
          <w:iCs/>
        </w:rPr>
        <w:t xml:space="preserve">this </w:t>
      </w:r>
      <w:r w:rsidR="0081176C">
        <w:rPr>
          <w:b w:val="0"/>
          <w:iCs/>
        </w:rPr>
        <w:t xml:space="preserve">recommendation will be kept open until full automation can be realized with </w:t>
      </w:r>
      <w:r>
        <w:rPr>
          <w:b w:val="0"/>
          <w:iCs/>
        </w:rPr>
        <w:t xml:space="preserve">PRISM replacement. </w:t>
      </w:r>
    </w:p>
    <w:p w14:paraId="14948F32" w14:textId="01130704" w:rsidR="0081176C" w:rsidRDefault="001133C7" w:rsidP="0081176C">
      <w:pPr>
        <w:pStyle w:val="ListParagraph"/>
        <w:numPr>
          <w:ilvl w:val="2"/>
          <w:numId w:val="39"/>
        </w:numPr>
        <w:rPr>
          <w:b w:val="0"/>
          <w:iCs/>
        </w:rPr>
      </w:pPr>
      <w:r>
        <w:rPr>
          <w:b w:val="0"/>
          <w:iCs/>
        </w:rPr>
        <w:t>Regarding d</w:t>
      </w:r>
      <w:r w:rsidR="0081176C">
        <w:rPr>
          <w:b w:val="0"/>
          <w:iCs/>
        </w:rPr>
        <w:t xml:space="preserve">evelopment of </w:t>
      </w:r>
      <w:r>
        <w:rPr>
          <w:b w:val="0"/>
          <w:iCs/>
        </w:rPr>
        <w:t xml:space="preserve">a </w:t>
      </w:r>
      <w:r w:rsidR="0081176C">
        <w:rPr>
          <w:b w:val="0"/>
          <w:iCs/>
        </w:rPr>
        <w:t xml:space="preserve">formal calculation model to communicate minimum staffing needs – </w:t>
      </w:r>
      <w:r>
        <w:rPr>
          <w:b w:val="0"/>
          <w:iCs/>
        </w:rPr>
        <w:t xml:space="preserve">a </w:t>
      </w:r>
      <w:r w:rsidR="0081176C">
        <w:rPr>
          <w:b w:val="0"/>
          <w:iCs/>
        </w:rPr>
        <w:t>model has been developed, but recommendation</w:t>
      </w:r>
      <w:r w:rsidR="00622B54">
        <w:rPr>
          <w:b w:val="0"/>
          <w:iCs/>
        </w:rPr>
        <w:t xml:space="preserve"> will</w:t>
      </w:r>
      <w:r w:rsidR="0081176C">
        <w:rPr>
          <w:b w:val="0"/>
          <w:iCs/>
        </w:rPr>
        <w:t xml:space="preserve"> </w:t>
      </w:r>
      <w:r w:rsidR="00CC5339">
        <w:rPr>
          <w:b w:val="0"/>
          <w:iCs/>
        </w:rPr>
        <w:t xml:space="preserve">be </w:t>
      </w:r>
      <w:r w:rsidR="0081176C">
        <w:rPr>
          <w:b w:val="0"/>
          <w:iCs/>
        </w:rPr>
        <w:t xml:space="preserve">kept open to allow for opportunity </w:t>
      </w:r>
      <w:r>
        <w:rPr>
          <w:b w:val="0"/>
          <w:iCs/>
        </w:rPr>
        <w:t>to apply it through the upcoming County budget process.</w:t>
      </w:r>
    </w:p>
    <w:p w14:paraId="439AC859" w14:textId="64CDD43F" w:rsidR="00622B54" w:rsidRDefault="00622B54" w:rsidP="00622B54">
      <w:pPr>
        <w:pStyle w:val="ListParagraph"/>
        <w:numPr>
          <w:ilvl w:val="1"/>
          <w:numId w:val="39"/>
        </w:numPr>
        <w:rPr>
          <w:b w:val="0"/>
          <w:iCs/>
        </w:rPr>
      </w:pPr>
      <w:r>
        <w:rPr>
          <w:b w:val="0"/>
          <w:iCs/>
        </w:rPr>
        <w:t>Unrelated to the Police Overtime follow-up, Mr. Horton noted that several</w:t>
      </w:r>
      <w:r w:rsidR="001133C7">
        <w:rPr>
          <w:b w:val="0"/>
          <w:iCs/>
        </w:rPr>
        <w:t xml:space="preserve"> other audit</w:t>
      </w:r>
      <w:r>
        <w:rPr>
          <w:b w:val="0"/>
          <w:iCs/>
        </w:rPr>
        <w:t xml:space="preserve"> follow-ups are </w:t>
      </w:r>
      <w:r w:rsidR="001133C7">
        <w:rPr>
          <w:b w:val="0"/>
          <w:iCs/>
        </w:rPr>
        <w:t xml:space="preserve">either completed </w:t>
      </w:r>
      <w:r w:rsidR="007B4FE7">
        <w:rPr>
          <w:b w:val="0"/>
          <w:iCs/>
        </w:rPr>
        <w:t xml:space="preserve">or </w:t>
      </w:r>
      <w:r>
        <w:rPr>
          <w:b w:val="0"/>
          <w:iCs/>
        </w:rPr>
        <w:t xml:space="preserve">in process and that a new reporting system will be implemented to disseminate </w:t>
      </w:r>
      <w:r w:rsidR="001133C7">
        <w:rPr>
          <w:b w:val="0"/>
          <w:iCs/>
        </w:rPr>
        <w:t xml:space="preserve">information and recommendations related to </w:t>
      </w:r>
      <w:r>
        <w:rPr>
          <w:b w:val="0"/>
          <w:iCs/>
        </w:rPr>
        <w:t>them.</w:t>
      </w:r>
    </w:p>
    <w:p w14:paraId="2F7F8C77" w14:textId="60FDA8DB" w:rsidR="00622B54" w:rsidRPr="00622B54" w:rsidRDefault="00622B54" w:rsidP="00622B54">
      <w:pPr>
        <w:pStyle w:val="ListParagraph"/>
        <w:numPr>
          <w:ilvl w:val="1"/>
          <w:numId w:val="39"/>
        </w:numPr>
        <w:rPr>
          <w:b w:val="0"/>
          <w:iCs/>
        </w:rPr>
      </w:pPr>
      <w:r>
        <w:rPr>
          <w:b w:val="0"/>
          <w:iCs/>
        </w:rPr>
        <w:t xml:space="preserve">Mr. Horton opened the floor to questions, none were presented. </w:t>
      </w:r>
    </w:p>
    <w:p w14:paraId="6C44D626" w14:textId="230F3F4A" w:rsidR="005500FD" w:rsidRPr="00647A69" w:rsidRDefault="00647A69" w:rsidP="005500FD">
      <w:pPr>
        <w:pStyle w:val="ListParagraph"/>
        <w:numPr>
          <w:ilvl w:val="0"/>
          <w:numId w:val="39"/>
        </w:numPr>
        <w:rPr>
          <w:b w:val="0"/>
        </w:rPr>
      </w:pPr>
      <w:r>
        <w:rPr>
          <w:b w:val="0"/>
          <w:i/>
        </w:rPr>
        <w:t xml:space="preserve">DMF Internal Audit </w:t>
      </w:r>
      <w:r w:rsidR="001133C7">
        <w:rPr>
          <w:b w:val="0"/>
          <w:i/>
        </w:rPr>
        <w:t xml:space="preserve">Annual </w:t>
      </w:r>
      <w:r>
        <w:rPr>
          <w:b w:val="0"/>
          <w:i/>
        </w:rPr>
        <w:t>Review</w:t>
      </w:r>
    </w:p>
    <w:p w14:paraId="79652043" w14:textId="09D40547" w:rsidR="00647A69" w:rsidRDefault="00622B54" w:rsidP="00647A69">
      <w:pPr>
        <w:pStyle w:val="ListParagraph"/>
        <w:numPr>
          <w:ilvl w:val="1"/>
          <w:numId w:val="39"/>
        </w:numPr>
        <w:rPr>
          <w:b w:val="0"/>
          <w:iCs/>
        </w:rPr>
      </w:pPr>
      <w:r w:rsidRPr="00622B54">
        <w:rPr>
          <w:b w:val="0"/>
          <w:iCs/>
        </w:rPr>
        <w:t>Ms. Mer</w:t>
      </w:r>
      <w:r w:rsidR="001133C7">
        <w:rPr>
          <w:b w:val="0"/>
          <w:iCs/>
        </w:rPr>
        <w:t>e</w:t>
      </w:r>
      <w:r w:rsidRPr="00622B54">
        <w:rPr>
          <w:b w:val="0"/>
          <w:iCs/>
        </w:rPr>
        <w:t>d</w:t>
      </w:r>
      <w:r w:rsidR="001133C7">
        <w:rPr>
          <w:b w:val="0"/>
          <w:iCs/>
        </w:rPr>
        <w:t>i</w:t>
      </w:r>
      <w:r w:rsidRPr="00622B54">
        <w:rPr>
          <w:b w:val="0"/>
          <w:iCs/>
        </w:rPr>
        <w:t xml:space="preserve">th </w:t>
      </w:r>
      <w:r>
        <w:rPr>
          <w:b w:val="0"/>
          <w:iCs/>
        </w:rPr>
        <w:t>introduced the County’s internal auditors, Mr. Saccoc</w:t>
      </w:r>
      <w:r w:rsidR="001133C7">
        <w:rPr>
          <w:b w:val="0"/>
          <w:iCs/>
        </w:rPr>
        <w:t>c</w:t>
      </w:r>
      <w:r>
        <w:rPr>
          <w:b w:val="0"/>
          <w:iCs/>
        </w:rPr>
        <w:t>ia and Ms. Moon.</w:t>
      </w:r>
    </w:p>
    <w:p w14:paraId="32F9F945" w14:textId="25DB2F77" w:rsidR="00622B54" w:rsidRDefault="00622B54" w:rsidP="00647A69">
      <w:pPr>
        <w:pStyle w:val="ListParagraph"/>
        <w:numPr>
          <w:ilvl w:val="1"/>
          <w:numId w:val="39"/>
        </w:numPr>
        <w:rPr>
          <w:b w:val="0"/>
          <w:iCs/>
        </w:rPr>
      </w:pPr>
      <w:r>
        <w:rPr>
          <w:b w:val="0"/>
          <w:iCs/>
        </w:rPr>
        <w:t>Mr. Saccoc</w:t>
      </w:r>
      <w:r w:rsidR="001133C7">
        <w:rPr>
          <w:b w:val="0"/>
          <w:iCs/>
        </w:rPr>
        <w:t>c</w:t>
      </w:r>
      <w:r>
        <w:rPr>
          <w:b w:val="0"/>
          <w:iCs/>
        </w:rPr>
        <w:t>ia presented the annual Internal Audit Review.</w:t>
      </w:r>
    </w:p>
    <w:p w14:paraId="1113E846" w14:textId="47546042" w:rsidR="00622B54" w:rsidRDefault="00622B54" w:rsidP="00954FB5">
      <w:pPr>
        <w:pStyle w:val="ListParagraph"/>
        <w:numPr>
          <w:ilvl w:val="2"/>
          <w:numId w:val="39"/>
        </w:numPr>
        <w:rPr>
          <w:b w:val="0"/>
          <w:iCs/>
        </w:rPr>
      </w:pPr>
      <w:r>
        <w:rPr>
          <w:b w:val="0"/>
          <w:iCs/>
        </w:rPr>
        <w:t>46 audits have been issued since FY2015, with 175 accompanying findings, covering the areas of contract management, purchase card compliance, funds handling, asset management, payroll/timekee</w:t>
      </w:r>
      <w:r w:rsidR="007B4FE7">
        <w:rPr>
          <w:b w:val="0"/>
          <w:iCs/>
        </w:rPr>
        <w:t>p</w:t>
      </w:r>
      <w:r>
        <w:rPr>
          <w:b w:val="0"/>
          <w:iCs/>
        </w:rPr>
        <w:t xml:space="preserve">ing, inventory, and special </w:t>
      </w:r>
      <w:r w:rsidR="001133C7">
        <w:rPr>
          <w:b w:val="0"/>
          <w:iCs/>
        </w:rPr>
        <w:t>focus areas</w:t>
      </w:r>
      <w:r>
        <w:rPr>
          <w:b w:val="0"/>
          <w:iCs/>
        </w:rPr>
        <w:t>. Of the 175 findings as of December 2021, 141 are subject to follow-up. Emphasis placed on 27 high</w:t>
      </w:r>
      <w:r w:rsidR="00353560">
        <w:rPr>
          <w:b w:val="0"/>
          <w:iCs/>
        </w:rPr>
        <w:t>-</w:t>
      </w:r>
      <w:r>
        <w:rPr>
          <w:b w:val="0"/>
          <w:iCs/>
        </w:rPr>
        <w:t xml:space="preserve">risk recommendations. </w:t>
      </w:r>
    </w:p>
    <w:p w14:paraId="476E0F11" w14:textId="257E5745" w:rsidR="00954FB5" w:rsidRDefault="00954FB5" w:rsidP="00954FB5">
      <w:pPr>
        <w:pStyle w:val="ListParagraph"/>
        <w:numPr>
          <w:ilvl w:val="2"/>
          <w:numId w:val="39"/>
        </w:numPr>
        <w:rPr>
          <w:b w:val="0"/>
          <w:iCs/>
        </w:rPr>
      </w:pPr>
      <w:r>
        <w:rPr>
          <w:b w:val="0"/>
          <w:iCs/>
        </w:rPr>
        <w:lastRenderedPageBreak/>
        <w:t>Mr. Saccoc</w:t>
      </w:r>
      <w:r w:rsidR="001133C7">
        <w:rPr>
          <w:b w:val="0"/>
          <w:iCs/>
        </w:rPr>
        <w:t>c</w:t>
      </w:r>
      <w:r>
        <w:rPr>
          <w:b w:val="0"/>
          <w:iCs/>
        </w:rPr>
        <w:t xml:space="preserve">ia outlined the </w:t>
      </w:r>
      <w:r w:rsidR="00353560">
        <w:rPr>
          <w:b w:val="0"/>
          <w:iCs/>
        </w:rPr>
        <w:t xml:space="preserve">status and results of </w:t>
      </w:r>
      <w:r>
        <w:rPr>
          <w:b w:val="0"/>
          <w:iCs/>
        </w:rPr>
        <w:t>FY20/21</w:t>
      </w:r>
      <w:r w:rsidR="00353560">
        <w:rPr>
          <w:b w:val="0"/>
          <w:iCs/>
        </w:rPr>
        <w:t xml:space="preserve"> audits, specifically highlighting the</w:t>
      </w:r>
      <w:r>
        <w:rPr>
          <w:b w:val="0"/>
          <w:iCs/>
        </w:rPr>
        <w:t xml:space="preserve"> summary of findings for the CIGNA Contract Compliance Audit</w:t>
      </w:r>
      <w:r w:rsidR="00353560">
        <w:rPr>
          <w:b w:val="0"/>
          <w:iCs/>
        </w:rPr>
        <w:t xml:space="preserve"> and</w:t>
      </w:r>
      <w:r>
        <w:rPr>
          <w:b w:val="0"/>
          <w:iCs/>
        </w:rPr>
        <w:t xml:space="preserve"> the DPR 55 &amp; Over Program</w:t>
      </w:r>
      <w:r w:rsidR="00353560">
        <w:rPr>
          <w:b w:val="0"/>
          <w:iCs/>
        </w:rPr>
        <w:t xml:space="preserve"> Audit. He further outlined other internal audit activities including departmental process oversight, investigations and P-Card review.</w:t>
      </w:r>
    </w:p>
    <w:p w14:paraId="614AE9ED" w14:textId="3A3DBB88" w:rsidR="00E82356" w:rsidRDefault="00954FB5" w:rsidP="00954FB5">
      <w:pPr>
        <w:pStyle w:val="ListParagraph"/>
        <w:numPr>
          <w:ilvl w:val="2"/>
          <w:numId w:val="39"/>
        </w:numPr>
        <w:rPr>
          <w:b w:val="0"/>
          <w:iCs/>
        </w:rPr>
      </w:pPr>
      <w:r>
        <w:rPr>
          <w:b w:val="0"/>
          <w:iCs/>
        </w:rPr>
        <w:t>Mr. Saccoc</w:t>
      </w:r>
      <w:r w:rsidR="001133C7">
        <w:rPr>
          <w:b w:val="0"/>
          <w:iCs/>
        </w:rPr>
        <w:t>c</w:t>
      </w:r>
      <w:r>
        <w:rPr>
          <w:b w:val="0"/>
          <w:iCs/>
        </w:rPr>
        <w:t>ia outlined the FY2022 Audit Plan</w:t>
      </w:r>
      <w:r w:rsidR="00353560">
        <w:rPr>
          <w:b w:val="0"/>
          <w:iCs/>
        </w:rPr>
        <w:t>, in two parts</w:t>
      </w:r>
      <w:r w:rsidR="00E82356">
        <w:rPr>
          <w:b w:val="0"/>
          <w:iCs/>
        </w:rPr>
        <w:t>.</w:t>
      </w:r>
    </w:p>
    <w:p w14:paraId="2611598F" w14:textId="0EB57635" w:rsidR="00954FB5" w:rsidRDefault="00E82356" w:rsidP="00E82356">
      <w:pPr>
        <w:pStyle w:val="ListParagraph"/>
        <w:numPr>
          <w:ilvl w:val="3"/>
          <w:numId w:val="39"/>
        </w:numPr>
        <w:rPr>
          <w:b w:val="0"/>
          <w:iCs/>
        </w:rPr>
      </w:pPr>
      <w:r>
        <w:rPr>
          <w:b w:val="0"/>
          <w:iCs/>
        </w:rPr>
        <w:t>First half</w:t>
      </w:r>
      <w:r w:rsidR="00954FB5">
        <w:rPr>
          <w:b w:val="0"/>
          <w:iCs/>
        </w:rPr>
        <w:t xml:space="preserve"> to include the CPHD Elevator Inspection Contract Compliance Audit, the HRD </w:t>
      </w:r>
      <w:r w:rsidR="000119A8">
        <w:rPr>
          <w:b w:val="0"/>
          <w:iCs/>
        </w:rPr>
        <w:t>Dependent</w:t>
      </w:r>
      <w:r w:rsidR="00954FB5">
        <w:rPr>
          <w:b w:val="0"/>
          <w:iCs/>
        </w:rPr>
        <w:t xml:space="preserve"> Eligibility Audit, County-Wide Interdepartmental Purchases, and DHS Purchase Card Expenses. Monitoring of P-Card Activity is ongoing. Follow up will include priority findings related to ART Bus Operations Contract Compliance.</w:t>
      </w:r>
    </w:p>
    <w:p w14:paraId="665A50B5" w14:textId="605E4EAA" w:rsidR="00E82356" w:rsidRDefault="00E82356" w:rsidP="00E82356">
      <w:pPr>
        <w:pStyle w:val="ListParagraph"/>
        <w:numPr>
          <w:ilvl w:val="3"/>
          <w:numId w:val="39"/>
        </w:numPr>
        <w:rPr>
          <w:b w:val="0"/>
          <w:iCs/>
        </w:rPr>
      </w:pPr>
      <w:r>
        <w:rPr>
          <w:b w:val="0"/>
          <w:iCs/>
        </w:rPr>
        <w:t xml:space="preserve">Second half to include County-wide invoice review and processing, </w:t>
      </w:r>
      <w:r w:rsidR="00353560">
        <w:rPr>
          <w:b w:val="0"/>
          <w:iCs/>
        </w:rPr>
        <w:t xml:space="preserve">County-wide </w:t>
      </w:r>
      <w:r>
        <w:rPr>
          <w:b w:val="0"/>
          <w:iCs/>
        </w:rPr>
        <w:t xml:space="preserve">evaluation and compliance with overtime policies, </w:t>
      </w:r>
      <w:r w:rsidR="00353560">
        <w:rPr>
          <w:b w:val="0"/>
          <w:iCs/>
        </w:rPr>
        <w:t>examination of r</w:t>
      </w:r>
      <w:r>
        <w:rPr>
          <w:b w:val="0"/>
          <w:iCs/>
        </w:rPr>
        <w:t>evenue</w:t>
      </w:r>
      <w:r w:rsidR="00353560">
        <w:rPr>
          <w:b w:val="0"/>
          <w:iCs/>
        </w:rPr>
        <w:t>-generating</w:t>
      </w:r>
      <w:r>
        <w:rPr>
          <w:b w:val="0"/>
          <w:iCs/>
        </w:rPr>
        <w:t xml:space="preserve"> processes </w:t>
      </w:r>
      <w:r w:rsidR="00353560">
        <w:rPr>
          <w:b w:val="0"/>
          <w:iCs/>
        </w:rPr>
        <w:t xml:space="preserve">and funds handling </w:t>
      </w:r>
      <w:r>
        <w:rPr>
          <w:b w:val="0"/>
          <w:iCs/>
        </w:rPr>
        <w:t xml:space="preserve">within ACFD, and ongoing Purchase Card Compliance. </w:t>
      </w:r>
      <w:r w:rsidR="00353560">
        <w:rPr>
          <w:b w:val="0"/>
          <w:iCs/>
        </w:rPr>
        <w:t>Follow-up on previous findings is also ongoing.</w:t>
      </w:r>
    </w:p>
    <w:p w14:paraId="248A9A63" w14:textId="74680069" w:rsidR="00E82356" w:rsidRDefault="00E82356" w:rsidP="00E82356">
      <w:pPr>
        <w:pStyle w:val="ListParagraph"/>
        <w:numPr>
          <w:ilvl w:val="2"/>
          <w:numId w:val="39"/>
        </w:numPr>
        <w:rPr>
          <w:b w:val="0"/>
          <w:iCs/>
        </w:rPr>
      </w:pPr>
      <w:r>
        <w:rPr>
          <w:b w:val="0"/>
          <w:iCs/>
        </w:rPr>
        <w:t>Mr. Saccoc</w:t>
      </w:r>
      <w:r w:rsidR="001133C7">
        <w:rPr>
          <w:b w:val="0"/>
          <w:iCs/>
        </w:rPr>
        <w:t>c</w:t>
      </w:r>
      <w:r>
        <w:rPr>
          <w:b w:val="0"/>
          <w:iCs/>
        </w:rPr>
        <w:t>ia reviewed submissions to the financial fraud, waste and abuse hotline, noting a general continuation of prior-year trends.</w:t>
      </w:r>
    </w:p>
    <w:p w14:paraId="52D5A263" w14:textId="342F873C" w:rsidR="00E82356" w:rsidRDefault="00E82356" w:rsidP="00E82356">
      <w:pPr>
        <w:pStyle w:val="ListParagraph"/>
        <w:numPr>
          <w:ilvl w:val="2"/>
          <w:numId w:val="39"/>
        </w:numPr>
        <w:rPr>
          <w:b w:val="0"/>
          <w:iCs/>
        </w:rPr>
      </w:pPr>
      <w:r>
        <w:rPr>
          <w:b w:val="0"/>
          <w:iCs/>
        </w:rPr>
        <w:t xml:space="preserve">Mr. Dorsey opened the floor to questions. </w:t>
      </w:r>
    </w:p>
    <w:p w14:paraId="1E63E63C" w14:textId="3E5E6165" w:rsidR="00E82356" w:rsidRDefault="00E82356" w:rsidP="00E82356">
      <w:pPr>
        <w:pStyle w:val="ListParagraph"/>
        <w:numPr>
          <w:ilvl w:val="3"/>
          <w:numId w:val="39"/>
        </w:numPr>
        <w:rPr>
          <w:b w:val="0"/>
          <w:iCs/>
        </w:rPr>
      </w:pPr>
      <w:r>
        <w:rPr>
          <w:b w:val="0"/>
          <w:iCs/>
        </w:rPr>
        <w:t xml:space="preserve">Mr. Vihstadt – regarding the 55 &amp; Over Program audit, and recurring findings – is this indicative of a leadership issue within the program? Ms. Meredith </w:t>
      </w:r>
      <w:r w:rsidR="00353560">
        <w:rPr>
          <w:b w:val="0"/>
          <w:iCs/>
        </w:rPr>
        <w:t>responded that there were issues identified under prior leadership</w:t>
      </w:r>
      <w:r>
        <w:rPr>
          <w:b w:val="0"/>
          <w:iCs/>
        </w:rPr>
        <w:t xml:space="preserve"> which h</w:t>
      </w:r>
      <w:r w:rsidR="00353560">
        <w:rPr>
          <w:b w:val="0"/>
          <w:iCs/>
        </w:rPr>
        <w:t>ave</w:t>
      </w:r>
      <w:r>
        <w:rPr>
          <w:b w:val="0"/>
          <w:iCs/>
        </w:rPr>
        <w:t xml:space="preserve"> been remedied under current leadership, and noted that issues were not systemic or of a high-risk nature, and were primarily related to documentation</w:t>
      </w:r>
      <w:r w:rsidR="00ED5000">
        <w:rPr>
          <w:b w:val="0"/>
          <w:iCs/>
        </w:rPr>
        <w:t xml:space="preserve"> procedures rather than cost recovery.</w:t>
      </w:r>
    </w:p>
    <w:p w14:paraId="65FD7A9A" w14:textId="63D47E23" w:rsidR="00E82356" w:rsidRDefault="00E82356" w:rsidP="00E82356">
      <w:pPr>
        <w:pStyle w:val="ListParagraph"/>
        <w:numPr>
          <w:ilvl w:val="3"/>
          <w:numId w:val="39"/>
        </w:numPr>
        <w:rPr>
          <w:b w:val="0"/>
          <w:iCs/>
        </w:rPr>
      </w:pPr>
      <w:r>
        <w:rPr>
          <w:b w:val="0"/>
          <w:iCs/>
        </w:rPr>
        <w:t xml:space="preserve">Mr. Vihstadt – with regards to CIGNA Contract Compliance </w:t>
      </w:r>
      <w:r w:rsidR="00ED5000">
        <w:rPr>
          <w:b w:val="0"/>
          <w:iCs/>
        </w:rPr>
        <w:t>Audit, are policies and procedures used to ensure compliance used as benchmarks in procurement decisions? Mr. Saccoccia clarified that the burden of compliance is on the County, rather than on the vendor, and the concern is with department performance monitoring.</w:t>
      </w:r>
    </w:p>
    <w:p w14:paraId="39DF84AA" w14:textId="59A10436" w:rsidR="00E82356" w:rsidRPr="00ED5000" w:rsidRDefault="00E82356" w:rsidP="00ED5000">
      <w:pPr>
        <w:pStyle w:val="ListParagraph"/>
        <w:numPr>
          <w:ilvl w:val="3"/>
          <w:numId w:val="39"/>
        </w:numPr>
        <w:rPr>
          <w:b w:val="0"/>
          <w:iCs/>
        </w:rPr>
      </w:pPr>
      <w:r>
        <w:rPr>
          <w:b w:val="0"/>
          <w:iCs/>
        </w:rPr>
        <w:lastRenderedPageBreak/>
        <w:t xml:space="preserve">Mr. Vihstadt – what protective steps have we implemented to address </w:t>
      </w:r>
      <w:r w:rsidR="00ED5000">
        <w:rPr>
          <w:b w:val="0"/>
          <w:iCs/>
        </w:rPr>
        <w:t>deficiencies? Mr. Saccoccia noted that HRD is developing a monitoring process to check and verify data.</w:t>
      </w:r>
    </w:p>
    <w:p w14:paraId="39F6FD39" w14:textId="668CB7B2" w:rsidR="00647A69" w:rsidRPr="00647A69" w:rsidRDefault="00647A69" w:rsidP="00647A69">
      <w:pPr>
        <w:pStyle w:val="ListParagraph"/>
        <w:numPr>
          <w:ilvl w:val="0"/>
          <w:numId w:val="39"/>
        </w:numPr>
        <w:rPr>
          <w:b w:val="0"/>
        </w:rPr>
      </w:pPr>
      <w:r>
        <w:rPr>
          <w:b w:val="0"/>
          <w:i/>
        </w:rPr>
        <w:t>County Auditor’s Status Report</w:t>
      </w:r>
    </w:p>
    <w:p w14:paraId="3F70119D" w14:textId="1672AB59" w:rsidR="00647A69" w:rsidRPr="00D05874" w:rsidRDefault="00D05874" w:rsidP="00647A69">
      <w:pPr>
        <w:pStyle w:val="ListParagraph"/>
        <w:numPr>
          <w:ilvl w:val="1"/>
          <w:numId w:val="39"/>
        </w:numPr>
        <w:rPr>
          <w:b w:val="0"/>
          <w:iCs/>
        </w:rPr>
      </w:pPr>
      <w:r w:rsidRPr="00D05874">
        <w:rPr>
          <w:b w:val="0"/>
          <w:iCs/>
        </w:rPr>
        <w:t xml:space="preserve">Mr. Horton </w:t>
      </w:r>
      <w:r w:rsidR="00ED5000">
        <w:rPr>
          <w:b w:val="0"/>
          <w:iCs/>
        </w:rPr>
        <w:t xml:space="preserve">briefly </w:t>
      </w:r>
      <w:r w:rsidRPr="00D05874">
        <w:rPr>
          <w:b w:val="0"/>
          <w:iCs/>
        </w:rPr>
        <w:t xml:space="preserve">presented his Audit Status Report, </w:t>
      </w:r>
      <w:r w:rsidR="00ED5000">
        <w:rPr>
          <w:b w:val="0"/>
          <w:iCs/>
        </w:rPr>
        <w:t>specifically highlighting follow up to occur on</w:t>
      </w:r>
      <w:r w:rsidRPr="00D05874">
        <w:rPr>
          <w:b w:val="0"/>
          <w:iCs/>
        </w:rPr>
        <w:t xml:space="preserve"> the Department of Technology Services </w:t>
      </w:r>
      <w:r w:rsidR="00ED5000">
        <w:rPr>
          <w:b w:val="0"/>
          <w:iCs/>
        </w:rPr>
        <w:t xml:space="preserve">Contract Management </w:t>
      </w:r>
      <w:r w:rsidRPr="00D05874">
        <w:rPr>
          <w:b w:val="0"/>
          <w:iCs/>
        </w:rPr>
        <w:t>Audit</w:t>
      </w:r>
      <w:r w:rsidR="00ED5000">
        <w:rPr>
          <w:b w:val="0"/>
          <w:iCs/>
        </w:rPr>
        <w:t xml:space="preserve">, and noted that in this particular audit there were two recommendations with disagreement that will be followed up on. </w:t>
      </w:r>
      <w:r w:rsidRPr="00D05874">
        <w:rPr>
          <w:b w:val="0"/>
          <w:iCs/>
        </w:rPr>
        <w:t xml:space="preserve"> </w:t>
      </w:r>
    </w:p>
    <w:p w14:paraId="64371099" w14:textId="148029C6" w:rsidR="00D05874" w:rsidRPr="00D05874" w:rsidRDefault="00D05874" w:rsidP="00647A69">
      <w:pPr>
        <w:pStyle w:val="ListParagraph"/>
        <w:numPr>
          <w:ilvl w:val="1"/>
          <w:numId w:val="39"/>
        </w:numPr>
        <w:rPr>
          <w:b w:val="0"/>
          <w:iCs/>
        </w:rPr>
      </w:pPr>
      <w:r w:rsidRPr="00D05874">
        <w:rPr>
          <w:b w:val="0"/>
          <w:iCs/>
        </w:rPr>
        <w:t xml:space="preserve">Mr. Horton opened the floor to questions. </w:t>
      </w:r>
    </w:p>
    <w:p w14:paraId="501AA3E9" w14:textId="228239A3" w:rsidR="00D05874" w:rsidRPr="00D05874" w:rsidRDefault="00D05874" w:rsidP="00D05874">
      <w:pPr>
        <w:pStyle w:val="ListParagraph"/>
        <w:numPr>
          <w:ilvl w:val="2"/>
          <w:numId w:val="39"/>
        </w:numPr>
        <w:rPr>
          <w:b w:val="0"/>
        </w:rPr>
      </w:pPr>
      <w:r>
        <w:rPr>
          <w:b w:val="0"/>
        </w:rPr>
        <w:t>Mr. Karantonis</w:t>
      </w:r>
      <w:r w:rsidR="00ED5000">
        <w:rPr>
          <w:b w:val="0"/>
        </w:rPr>
        <w:t xml:space="preserve"> </w:t>
      </w:r>
      <w:r>
        <w:rPr>
          <w:b w:val="0"/>
        </w:rPr>
        <w:t>not</w:t>
      </w:r>
      <w:r w:rsidR="00ED5000">
        <w:rPr>
          <w:b w:val="0"/>
        </w:rPr>
        <w:t>ed</w:t>
      </w:r>
      <w:r>
        <w:rPr>
          <w:b w:val="0"/>
        </w:rPr>
        <w:t xml:space="preserve"> that there are twelve recommendations yet to be implemented,</w:t>
      </w:r>
      <w:r w:rsidR="000119A8">
        <w:rPr>
          <w:b w:val="0"/>
        </w:rPr>
        <w:t xml:space="preserve"> in the Fire Department Overtime</w:t>
      </w:r>
      <w:r w:rsidR="00442333">
        <w:rPr>
          <w:b w:val="0"/>
        </w:rPr>
        <w:t>.</w:t>
      </w:r>
      <w:r>
        <w:rPr>
          <w:b w:val="0"/>
        </w:rPr>
        <w:t xml:space="preserve"> Mr. Horton noted that follow up on these recommendations is in process.</w:t>
      </w:r>
    </w:p>
    <w:p w14:paraId="200F5B25" w14:textId="77777777" w:rsidR="0004271A" w:rsidRPr="0004271A" w:rsidRDefault="00647A69" w:rsidP="0004271A">
      <w:pPr>
        <w:pStyle w:val="ListParagraph"/>
        <w:numPr>
          <w:ilvl w:val="0"/>
          <w:numId w:val="39"/>
        </w:numPr>
        <w:rPr>
          <w:b w:val="0"/>
        </w:rPr>
      </w:pPr>
      <w:r>
        <w:rPr>
          <w:b w:val="0"/>
          <w:i/>
        </w:rPr>
        <w:t>Proposed 2022 Audit Committee Meetings</w:t>
      </w:r>
    </w:p>
    <w:p w14:paraId="4F10E39C" w14:textId="0AF546FA" w:rsidR="00D05874" w:rsidRPr="0004271A" w:rsidRDefault="00D05874" w:rsidP="0004271A">
      <w:pPr>
        <w:ind w:left="360"/>
        <w:rPr>
          <w:iCs/>
        </w:rPr>
      </w:pPr>
      <w:r w:rsidRPr="0004271A">
        <w:rPr>
          <w:i/>
        </w:rPr>
        <w:br/>
      </w:r>
      <w:r w:rsidR="0004271A">
        <w:rPr>
          <w:iCs/>
        </w:rPr>
        <w:t xml:space="preserve">A motion was made by </w:t>
      </w:r>
      <w:r w:rsidRPr="0004271A">
        <w:rPr>
          <w:iCs/>
        </w:rPr>
        <w:t>Mr. Vihstadt</w:t>
      </w:r>
      <w:r w:rsidR="0004271A">
        <w:rPr>
          <w:iCs/>
        </w:rPr>
        <w:t>, Member,</w:t>
      </w:r>
      <w:r w:rsidRPr="0004271A">
        <w:rPr>
          <w:iCs/>
        </w:rPr>
        <w:t xml:space="preserve"> </w:t>
      </w:r>
      <w:r w:rsidR="0004271A">
        <w:rPr>
          <w:iCs/>
        </w:rPr>
        <w:t>s</w:t>
      </w:r>
      <w:r w:rsidRPr="0004271A">
        <w:rPr>
          <w:iCs/>
        </w:rPr>
        <w:t>econded by Mr. Karantonis,</w:t>
      </w:r>
      <w:r w:rsidR="0004271A">
        <w:rPr>
          <w:iCs/>
        </w:rPr>
        <w:t xml:space="preserve"> Co-Chair, to</w:t>
      </w:r>
      <w:r w:rsidRPr="0004271A">
        <w:rPr>
          <w:iCs/>
        </w:rPr>
        <w:t xml:space="preserve"> adopt </w:t>
      </w:r>
      <w:r w:rsidR="0004271A">
        <w:rPr>
          <w:iCs/>
        </w:rPr>
        <w:t xml:space="preserve">the </w:t>
      </w:r>
      <w:r w:rsidRPr="0004271A">
        <w:rPr>
          <w:iCs/>
        </w:rPr>
        <w:t xml:space="preserve">Calendar Year 2022 Audit Committee Meeting </w:t>
      </w:r>
      <w:r w:rsidR="0004271A">
        <w:rPr>
          <w:iCs/>
        </w:rPr>
        <w:t>Schedule as set out below. The motion</w:t>
      </w:r>
      <w:r w:rsidRPr="0004271A">
        <w:rPr>
          <w:iCs/>
        </w:rPr>
        <w:t xml:space="preserve"> </w:t>
      </w:r>
      <w:r w:rsidR="0004271A">
        <w:rPr>
          <w:iCs/>
        </w:rPr>
        <w:t>p</w:t>
      </w:r>
      <w:r w:rsidRPr="0004271A">
        <w:rPr>
          <w:iCs/>
        </w:rPr>
        <w:t xml:space="preserve">assed by acclamation. </w:t>
      </w:r>
    </w:p>
    <w:p w14:paraId="6322703E" w14:textId="40342544" w:rsidR="00D05874" w:rsidRDefault="0004271A" w:rsidP="0004271A">
      <w:pPr>
        <w:ind w:left="540" w:hanging="180"/>
      </w:pPr>
      <w:r>
        <w:t>The adopted schedule is as follows:</w:t>
      </w:r>
    </w:p>
    <w:p w14:paraId="6101F7E2" w14:textId="77777777" w:rsidR="0004271A" w:rsidRPr="0004271A" w:rsidRDefault="0004271A" w:rsidP="0004271A">
      <w:pPr>
        <w:pStyle w:val="ListParagraph"/>
        <w:numPr>
          <w:ilvl w:val="1"/>
          <w:numId w:val="43"/>
        </w:numPr>
        <w:spacing w:before="0" w:after="0" w:line="252" w:lineRule="auto"/>
        <w:ind w:left="1440"/>
        <w:contextualSpacing/>
        <w:rPr>
          <w:b w:val="0"/>
          <w:bCs/>
        </w:rPr>
      </w:pPr>
      <w:r w:rsidRPr="0004271A">
        <w:rPr>
          <w:b w:val="0"/>
          <w:bCs/>
        </w:rPr>
        <w:t xml:space="preserve">January 6, 2022 </w:t>
      </w:r>
    </w:p>
    <w:p w14:paraId="238F7C4F" w14:textId="77777777" w:rsidR="0004271A" w:rsidRPr="0004271A" w:rsidRDefault="0004271A" w:rsidP="0004271A">
      <w:pPr>
        <w:pStyle w:val="ListParagraph"/>
        <w:numPr>
          <w:ilvl w:val="1"/>
          <w:numId w:val="43"/>
        </w:numPr>
        <w:spacing w:before="0" w:after="0" w:line="252" w:lineRule="auto"/>
        <w:ind w:left="1440"/>
        <w:contextualSpacing/>
        <w:rPr>
          <w:b w:val="0"/>
          <w:bCs/>
        </w:rPr>
      </w:pPr>
      <w:r w:rsidRPr="0004271A">
        <w:rPr>
          <w:b w:val="0"/>
          <w:bCs/>
        </w:rPr>
        <w:t>April 7, 2022</w:t>
      </w:r>
    </w:p>
    <w:p w14:paraId="52A0A90E" w14:textId="77777777" w:rsidR="0004271A" w:rsidRPr="0004271A" w:rsidRDefault="0004271A" w:rsidP="0004271A">
      <w:pPr>
        <w:pStyle w:val="ListParagraph"/>
        <w:numPr>
          <w:ilvl w:val="1"/>
          <w:numId w:val="43"/>
        </w:numPr>
        <w:spacing w:before="0" w:after="0" w:line="252" w:lineRule="auto"/>
        <w:ind w:left="1440"/>
        <w:contextualSpacing/>
        <w:rPr>
          <w:b w:val="0"/>
          <w:bCs/>
        </w:rPr>
      </w:pPr>
      <w:r w:rsidRPr="0004271A">
        <w:rPr>
          <w:b w:val="0"/>
          <w:bCs/>
        </w:rPr>
        <w:t>June 2, 2022</w:t>
      </w:r>
    </w:p>
    <w:p w14:paraId="78826D6D" w14:textId="77777777" w:rsidR="0004271A" w:rsidRPr="0004271A" w:rsidRDefault="0004271A" w:rsidP="0004271A">
      <w:pPr>
        <w:pStyle w:val="ListParagraph"/>
        <w:numPr>
          <w:ilvl w:val="1"/>
          <w:numId w:val="43"/>
        </w:numPr>
        <w:spacing w:before="0" w:after="0" w:line="252" w:lineRule="auto"/>
        <w:ind w:left="1440"/>
        <w:contextualSpacing/>
        <w:rPr>
          <w:b w:val="0"/>
          <w:bCs/>
        </w:rPr>
      </w:pPr>
      <w:r w:rsidRPr="0004271A">
        <w:rPr>
          <w:b w:val="0"/>
          <w:bCs/>
        </w:rPr>
        <w:t>September 1, 2022</w:t>
      </w:r>
    </w:p>
    <w:p w14:paraId="2B8679F8" w14:textId="68A94667" w:rsidR="0004271A" w:rsidRPr="00ED5000" w:rsidRDefault="0004271A" w:rsidP="00ED5000">
      <w:pPr>
        <w:pStyle w:val="ListParagraph"/>
        <w:numPr>
          <w:ilvl w:val="1"/>
          <w:numId w:val="43"/>
        </w:numPr>
        <w:spacing w:before="0" w:after="0" w:line="252" w:lineRule="auto"/>
        <w:ind w:left="1440"/>
        <w:contextualSpacing/>
        <w:rPr>
          <w:b w:val="0"/>
          <w:bCs/>
        </w:rPr>
      </w:pPr>
      <w:r w:rsidRPr="0004271A">
        <w:rPr>
          <w:b w:val="0"/>
          <w:bCs/>
        </w:rPr>
        <w:t>December 1, 2022</w:t>
      </w:r>
    </w:p>
    <w:p w14:paraId="2D20143E" w14:textId="09CB580F" w:rsidR="00981563" w:rsidRPr="004B5C09" w:rsidRDefault="00981563" w:rsidP="00981563">
      <w:pPr>
        <w:pStyle w:val="ListParagraph"/>
      </w:pPr>
      <w:r w:rsidRPr="004B5C09">
        <w:t>Adjournment</w:t>
      </w:r>
    </w:p>
    <w:p w14:paraId="5C41F76C" w14:textId="5A19B52F" w:rsidR="00981563" w:rsidRDefault="00CE4D64" w:rsidP="00981563">
      <w:r>
        <w:t xml:space="preserve">Co-Chair </w:t>
      </w:r>
      <w:r w:rsidR="00D05874">
        <w:t xml:space="preserve">Dorsey </w:t>
      </w:r>
      <w:r w:rsidR="00981563" w:rsidRPr="00361DEE">
        <w:t>adjourned the meeting at</w:t>
      </w:r>
      <w:r w:rsidR="000B1364">
        <w:t xml:space="preserve"> </w:t>
      </w:r>
      <w:r w:rsidR="00D05874">
        <w:t>6:31</w:t>
      </w:r>
      <w:r w:rsidR="00647A69">
        <w:t xml:space="preserve"> P.M.</w:t>
      </w:r>
    </w:p>
    <w:p w14:paraId="69BDC160" w14:textId="77777777" w:rsidR="00981563" w:rsidRDefault="00981563" w:rsidP="00981563"/>
    <w:p w14:paraId="5FAE556C" w14:textId="4A9773DB" w:rsidR="006C6ECD" w:rsidRDefault="00981563" w:rsidP="000B1364">
      <w:r>
        <w:t xml:space="preserve">Minutes </w:t>
      </w:r>
      <w:r w:rsidRPr="00616B41">
        <w:t xml:space="preserve">submitted </w:t>
      </w:r>
      <w:r>
        <w:t xml:space="preserve">by:  </w:t>
      </w:r>
      <w:r w:rsidR="00716434">
        <w:t>Mason Kushnir</w:t>
      </w:r>
      <w:r>
        <w:t>,</w:t>
      </w:r>
      <w:r w:rsidR="00716434">
        <w:t xml:space="preserve"> Deputy</w:t>
      </w:r>
      <w:r>
        <w:t xml:space="preserve"> County Clerk</w:t>
      </w:r>
    </w:p>
    <w:sectPr w:rsidR="006C6ECD" w:rsidSect="0019365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9E9B" w14:textId="77777777" w:rsidR="00A07785" w:rsidRDefault="00A07785" w:rsidP="002B6374">
      <w:pPr>
        <w:spacing w:after="0" w:line="240" w:lineRule="auto"/>
      </w:pPr>
      <w:r>
        <w:separator/>
      </w:r>
    </w:p>
  </w:endnote>
  <w:endnote w:type="continuationSeparator" w:id="0">
    <w:p w14:paraId="63F986BB" w14:textId="77777777" w:rsidR="00A07785" w:rsidRDefault="00A07785" w:rsidP="002B6374">
      <w:pPr>
        <w:spacing w:after="0" w:line="240" w:lineRule="auto"/>
      </w:pPr>
      <w:r>
        <w:continuationSeparator/>
      </w:r>
    </w:p>
  </w:endnote>
  <w:endnote w:type="continuationNotice" w:id="1">
    <w:p w14:paraId="3F3A0575" w14:textId="77777777" w:rsidR="00A07785" w:rsidRDefault="00A0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5DD9" w14:textId="77777777" w:rsidR="001133C7" w:rsidRDefault="00113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31570"/>
      <w:docPartObj>
        <w:docPartGallery w:val="Page Numbers (Bottom of Page)"/>
        <w:docPartUnique/>
      </w:docPartObj>
    </w:sdtPr>
    <w:sdtEndPr/>
    <w:sdtContent>
      <w:sdt>
        <w:sdtPr>
          <w:id w:val="-1769616900"/>
          <w:docPartObj>
            <w:docPartGallery w:val="Page Numbers (Top of Page)"/>
            <w:docPartUnique/>
          </w:docPartObj>
        </w:sdtPr>
        <w:sdtEndPr/>
        <w:sdtContent>
          <w:p w14:paraId="24079B04" w14:textId="61989757" w:rsidR="001133C7" w:rsidRDefault="001133C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sdtContent>
      </w:sdt>
    </w:sdtContent>
  </w:sdt>
  <w:p w14:paraId="52D2A78B" w14:textId="77777777" w:rsidR="001133C7" w:rsidRDefault="00113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C432" w14:textId="77777777" w:rsidR="001133C7" w:rsidRDefault="0011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1B24" w14:textId="77777777" w:rsidR="00A07785" w:rsidRDefault="00A07785" w:rsidP="002B6374">
      <w:pPr>
        <w:spacing w:after="0" w:line="240" w:lineRule="auto"/>
      </w:pPr>
      <w:r>
        <w:separator/>
      </w:r>
    </w:p>
  </w:footnote>
  <w:footnote w:type="continuationSeparator" w:id="0">
    <w:p w14:paraId="60460865" w14:textId="77777777" w:rsidR="00A07785" w:rsidRDefault="00A07785" w:rsidP="002B6374">
      <w:pPr>
        <w:spacing w:after="0" w:line="240" w:lineRule="auto"/>
      </w:pPr>
      <w:r>
        <w:continuationSeparator/>
      </w:r>
    </w:p>
  </w:footnote>
  <w:footnote w:type="continuationNotice" w:id="1">
    <w:p w14:paraId="61106AA0" w14:textId="77777777" w:rsidR="00A07785" w:rsidRDefault="00A07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9E" w14:textId="6EC73F8C" w:rsidR="001133C7" w:rsidRDefault="00E978DC">
    <w:pPr>
      <w:pStyle w:val="Header"/>
    </w:pPr>
    <w:r>
      <w:rPr>
        <w:noProof/>
      </w:rPr>
      <mc:AlternateContent>
        <mc:Choice Requires="wps">
          <w:drawing>
            <wp:anchor distT="0" distB="0" distL="114300" distR="114300" simplePos="0" relativeHeight="251658241" behindDoc="1" locked="0" layoutInCell="0" allowOverlap="1" wp14:anchorId="2AD31D03" wp14:editId="643E6E03">
              <wp:simplePos x="0" y="0"/>
              <wp:positionH relativeFrom="margin">
                <wp:align>center</wp:align>
              </wp:positionH>
              <wp:positionV relativeFrom="margin">
                <wp:align>center</wp:align>
              </wp:positionV>
              <wp:extent cx="5525135" cy="2209800"/>
              <wp:effectExtent l="0" t="0" r="0" b="0"/>
              <wp:wrapNone/>
              <wp:docPr id="4" name="PowerPlusWaterMarkObject1184269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61E10D"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D31D03" id="_x0000_t202" coordsize="21600,21600" o:spt="202" path="m,l,21600r21600,l21600,xe">
              <v:stroke joinstyle="miter"/>
              <v:path gradientshapeok="t" o:connecttype="rect"/>
            </v:shapetype>
            <v:shape id="PowerPlusWaterMarkObject118426989" o:spid="_x0000_s1026" type="#_x0000_t202" style="position:absolute;left:0;text-align:left;margin-left:0;margin-top:0;width:435.05pt;height:17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" o:allowincell="f" filled="f" stroked="f">
              <v:stroke joinstyle="round"/>
              <o:lock v:ext="edit" rotation="t" aspectratio="t" verticies="t" adjusthandles="t" grouping="t" shapetype="t"/>
              <v:textbox>
                <w:txbxContent>
                  <w:p w14:paraId="6561E10D"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B97" w14:textId="1C394E25" w:rsidR="001133C7" w:rsidRDefault="00E978DC" w:rsidP="00CC1128">
    <w:pPr>
      <w:pStyle w:val="Header"/>
      <w:jc w:val="center"/>
    </w:pPr>
    <w:r>
      <w:rPr>
        <w:noProof/>
      </w:rPr>
      <mc:AlternateContent>
        <mc:Choice Requires="wps">
          <w:drawing>
            <wp:anchor distT="0" distB="0" distL="114300" distR="114300" simplePos="0" relativeHeight="251658242" behindDoc="1" locked="0" layoutInCell="0" allowOverlap="1" wp14:anchorId="000CC7C6" wp14:editId="4A0F5C08">
              <wp:simplePos x="0" y="0"/>
              <wp:positionH relativeFrom="margin">
                <wp:align>center</wp:align>
              </wp:positionH>
              <wp:positionV relativeFrom="margin">
                <wp:align>center</wp:align>
              </wp:positionV>
              <wp:extent cx="5525135" cy="2209800"/>
              <wp:effectExtent l="0" t="0" r="0" b="0"/>
              <wp:wrapNone/>
              <wp:docPr id="3" name="PowerPlusWaterMarkObject11842699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CAEB69"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00CC7C6" id="_x0000_t202" coordsize="21600,21600" o:spt="202" path="m,l,21600r21600,l21600,xe">
              <v:stroke joinstyle="miter"/>
              <v:path gradientshapeok="t" o:connecttype="rect"/>
            </v:shapetype>
            <v:shape id="PowerPlusWaterMarkObject118426990" o:spid="_x0000_s1027" type="#_x0000_t202" style="position:absolute;left:0;text-align:left;margin-left:0;margin-top:0;width:435.05pt;height:17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" o:allowincell="f" filled="f" stroked="f">
              <v:stroke joinstyle="round"/>
              <o:lock v:ext="edit" rotation="t" aspectratio="t" verticies="t" adjusthandles="t" grouping="t" shapetype="t"/>
              <v:textbox>
                <w:txbxContent>
                  <w:p w14:paraId="2BCAEB69"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r w:rsidR="00CC1128">
      <w:rPr>
        <w:noProof/>
      </w:rPr>
      <w:drawing>
        <wp:inline distT="0" distB="0" distL="0" distR="0" wp14:anchorId="3DE9EBF0" wp14:editId="77DDD18D">
          <wp:extent cx="1238250" cy="990457"/>
          <wp:effectExtent l="0" t="0" r="0" b="63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350" cy="10017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CDCC" w14:textId="1701791C" w:rsidR="001133C7" w:rsidRDefault="00E978DC">
    <w:pPr>
      <w:pStyle w:val="Header"/>
    </w:pPr>
    <w:r>
      <w:rPr>
        <w:noProof/>
      </w:rPr>
      <mc:AlternateContent>
        <mc:Choice Requires="wps">
          <w:drawing>
            <wp:anchor distT="0" distB="0" distL="114300" distR="114300" simplePos="0" relativeHeight="251658240" behindDoc="1" locked="0" layoutInCell="0" allowOverlap="1" wp14:anchorId="69623094" wp14:editId="4A4A6ACF">
              <wp:simplePos x="0" y="0"/>
              <wp:positionH relativeFrom="margin">
                <wp:align>center</wp:align>
              </wp:positionH>
              <wp:positionV relativeFrom="margin">
                <wp:align>center</wp:align>
              </wp:positionV>
              <wp:extent cx="5525135" cy="2209800"/>
              <wp:effectExtent l="0" t="0" r="0" b="0"/>
              <wp:wrapNone/>
              <wp:docPr id="2" name="PowerPlusWaterMarkObject11842698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38D1AC"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623094" id="_x0000_t202" coordsize="21600,21600" o:spt="202" path="m,l,21600r21600,l21600,xe">
              <v:stroke joinstyle="miter"/>
              <v:path gradientshapeok="t" o:connecttype="rect"/>
            </v:shapetype>
            <v:shape id="PowerPlusWaterMarkObject118426988" o:spid="_x0000_s1028" type="#_x0000_t202" style="position:absolute;left:0;text-align:left;margin-left:0;margin-top:0;width:435.05pt;height:1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" o:allowincell="f" filled="f" stroked="f">
              <v:stroke joinstyle="round"/>
              <o:lock v:ext="edit" rotation="t" aspectratio="t" verticies="t" adjusthandles="t" grouping="t" shapetype="t"/>
              <v:textbox>
                <w:txbxContent>
                  <w:p w14:paraId="2738D1AC" w14:textId="77777777" w:rsidR="00E978DC" w:rsidRDefault="00E978DC" w:rsidP="00E978DC">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DD6ACDA4"/>
    <w:lvl w:ilvl="0">
      <w:start w:val="1"/>
      <w:numFmt w:val="upperRoman"/>
      <w:pStyle w:val="ListParagraph"/>
      <w:lvlText w:val="%1."/>
      <w:lvlJc w:val="right"/>
      <w:pPr>
        <w:tabs>
          <w:tab w:val="num" w:pos="180"/>
        </w:tabs>
        <w:ind w:left="180" w:hanging="18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B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8246BE"/>
    <w:multiLevelType w:val="multilevel"/>
    <w:tmpl w:val="64FA555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2F64BE"/>
    <w:multiLevelType w:val="hybridMultilevel"/>
    <w:tmpl w:val="359620F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3015608B"/>
    <w:multiLevelType w:val="hybridMultilevel"/>
    <w:tmpl w:val="2474D2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9D1A90"/>
    <w:multiLevelType w:val="multilevel"/>
    <w:tmpl w:val="EA5EB4A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3A62A2"/>
    <w:multiLevelType w:val="hybridMultilevel"/>
    <w:tmpl w:val="788CFF6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637D7932"/>
    <w:multiLevelType w:val="hybridMultilevel"/>
    <w:tmpl w:val="FAFC2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94AF0"/>
    <w:multiLevelType w:val="hybridMultilevel"/>
    <w:tmpl w:val="BC187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54756"/>
    <w:multiLevelType w:val="hybridMultilevel"/>
    <w:tmpl w:val="09763074"/>
    <w:lvl w:ilvl="0" w:tplc="6B8A2778">
      <w:start w:val="1"/>
      <w:numFmt w:val="upperLetter"/>
      <w:lvlText w:val="%1."/>
      <w:lvlJc w:val="left"/>
      <w:pPr>
        <w:tabs>
          <w:tab w:val="num" w:pos="720"/>
        </w:tabs>
        <w:ind w:left="720" w:hanging="360"/>
      </w:pPr>
      <w:rPr>
        <w:rFonts w:hint="default"/>
      </w:rPr>
    </w:lvl>
    <w:lvl w:ilvl="1" w:tplc="830CF7D4" w:tentative="1">
      <w:start w:val="1"/>
      <w:numFmt w:val="lowerLetter"/>
      <w:lvlText w:val="%2."/>
      <w:lvlJc w:val="left"/>
      <w:pPr>
        <w:tabs>
          <w:tab w:val="num" w:pos="1440"/>
        </w:tabs>
        <w:ind w:left="1440" w:hanging="360"/>
      </w:pPr>
    </w:lvl>
    <w:lvl w:ilvl="2" w:tplc="127A5432" w:tentative="1">
      <w:start w:val="1"/>
      <w:numFmt w:val="lowerRoman"/>
      <w:lvlText w:val="%3."/>
      <w:lvlJc w:val="right"/>
      <w:pPr>
        <w:tabs>
          <w:tab w:val="num" w:pos="2160"/>
        </w:tabs>
        <w:ind w:left="2160" w:hanging="180"/>
      </w:pPr>
    </w:lvl>
    <w:lvl w:ilvl="3" w:tplc="63BC8F96" w:tentative="1">
      <w:start w:val="1"/>
      <w:numFmt w:val="decimal"/>
      <w:lvlText w:val="%4."/>
      <w:lvlJc w:val="left"/>
      <w:pPr>
        <w:tabs>
          <w:tab w:val="num" w:pos="2880"/>
        </w:tabs>
        <w:ind w:left="2880" w:hanging="360"/>
      </w:pPr>
    </w:lvl>
    <w:lvl w:ilvl="4" w:tplc="F68281F2" w:tentative="1">
      <w:start w:val="1"/>
      <w:numFmt w:val="lowerLetter"/>
      <w:lvlText w:val="%5."/>
      <w:lvlJc w:val="left"/>
      <w:pPr>
        <w:tabs>
          <w:tab w:val="num" w:pos="3600"/>
        </w:tabs>
        <w:ind w:left="3600" w:hanging="360"/>
      </w:pPr>
    </w:lvl>
    <w:lvl w:ilvl="5" w:tplc="9DAE9AE6" w:tentative="1">
      <w:start w:val="1"/>
      <w:numFmt w:val="lowerRoman"/>
      <w:lvlText w:val="%6."/>
      <w:lvlJc w:val="right"/>
      <w:pPr>
        <w:tabs>
          <w:tab w:val="num" w:pos="4320"/>
        </w:tabs>
        <w:ind w:left="4320" w:hanging="180"/>
      </w:pPr>
    </w:lvl>
    <w:lvl w:ilvl="6" w:tplc="E10AC2DC" w:tentative="1">
      <w:start w:val="1"/>
      <w:numFmt w:val="decimal"/>
      <w:lvlText w:val="%7."/>
      <w:lvlJc w:val="left"/>
      <w:pPr>
        <w:tabs>
          <w:tab w:val="num" w:pos="5040"/>
        </w:tabs>
        <w:ind w:left="5040" w:hanging="360"/>
      </w:pPr>
    </w:lvl>
    <w:lvl w:ilvl="7" w:tplc="0482534E" w:tentative="1">
      <w:start w:val="1"/>
      <w:numFmt w:val="lowerLetter"/>
      <w:lvlText w:val="%8."/>
      <w:lvlJc w:val="left"/>
      <w:pPr>
        <w:tabs>
          <w:tab w:val="num" w:pos="5760"/>
        </w:tabs>
        <w:ind w:left="5760" w:hanging="360"/>
      </w:pPr>
    </w:lvl>
    <w:lvl w:ilvl="8" w:tplc="6D06E3B2" w:tentative="1">
      <w:start w:val="1"/>
      <w:numFmt w:val="lowerRoman"/>
      <w:lvlText w:val="%9."/>
      <w:lvlJc w:val="right"/>
      <w:pPr>
        <w:tabs>
          <w:tab w:val="num" w:pos="6480"/>
        </w:tabs>
        <w:ind w:left="6480" w:hanging="180"/>
      </w:pPr>
    </w:lvl>
  </w:abstractNum>
  <w:abstractNum w:abstractNumId="2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AA788C"/>
    <w:multiLevelType w:val="hybridMultilevel"/>
    <w:tmpl w:val="E34C5E00"/>
    <w:lvl w:ilvl="0" w:tplc="BDE47688">
      <w:start w:val="1"/>
      <w:numFmt w:val="bullet"/>
      <w:lvlText w:val=""/>
      <w:lvlJc w:val="left"/>
      <w:pPr>
        <w:ind w:left="907" w:hanging="360"/>
      </w:pPr>
      <w:rPr>
        <w:rFonts w:ascii="Symbol" w:hAnsi="Symbol" w:hint="default"/>
      </w:rPr>
    </w:lvl>
    <w:lvl w:ilvl="1" w:tplc="D024827C" w:tentative="1">
      <w:start w:val="1"/>
      <w:numFmt w:val="bullet"/>
      <w:lvlText w:val="o"/>
      <w:lvlJc w:val="left"/>
      <w:pPr>
        <w:ind w:left="1627" w:hanging="360"/>
      </w:pPr>
      <w:rPr>
        <w:rFonts w:ascii="Courier New" w:hAnsi="Courier New" w:cs="Courier New" w:hint="default"/>
      </w:rPr>
    </w:lvl>
    <w:lvl w:ilvl="2" w:tplc="5B9E42AA" w:tentative="1">
      <w:start w:val="1"/>
      <w:numFmt w:val="bullet"/>
      <w:lvlText w:val=""/>
      <w:lvlJc w:val="left"/>
      <w:pPr>
        <w:ind w:left="2347" w:hanging="360"/>
      </w:pPr>
      <w:rPr>
        <w:rFonts w:ascii="Wingdings" w:hAnsi="Wingdings" w:hint="default"/>
      </w:rPr>
    </w:lvl>
    <w:lvl w:ilvl="3" w:tplc="F60E26D8" w:tentative="1">
      <w:start w:val="1"/>
      <w:numFmt w:val="bullet"/>
      <w:lvlText w:val=""/>
      <w:lvlJc w:val="left"/>
      <w:pPr>
        <w:ind w:left="3067" w:hanging="360"/>
      </w:pPr>
      <w:rPr>
        <w:rFonts w:ascii="Symbol" w:hAnsi="Symbol" w:hint="default"/>
      </w:rPr>
    </w:lvl>
    <w:lvl w:ilvl="4" w:tplc="887221BC" w:tentative="1">
      <w:start w:val="1"/>
      <w:numFmt w:val="bullet"/>
      <w:lvlText w:val="o"/>
      <w:lvlJc w:val="left"/>
      <w:pPr>
        <w:ind w:left="3787" w:hanging="360"/>
      </w:pPr>
      <w:rPr>
        <w:rFonts w:ascii="Courier New" w:hAnsi="Courier New" w:cs="Courier New" w:hint="default"/>
      </w:rPr>
    </w:lvl>
    <w:lvl w:ilvl="5" w:tplc="86609528" w:tentative="1">
      <w:start w:val="1"/>
      <w:numFmt w:val="bullet"/>
      <w:lvlText w:val=""/>
      <w:lvlJc w:val="left"/>
      <w:pPr>
        <w:ind w:left="4507" w:hanging="360"/>
      </w:pPr>
      <w:rPr>
        <w:rFonts w:ascii="Wingdings" w:hAnsi="Wingdings" w:hint="default"/>
      </w:rPr>
    </w:lvl>
    <w:lvl w:ilvl="6" w:tplc="84B21B5A" w:tentative="1">
      <w:start w:val="1"/>
      <w:numFmt w:val="bullet"/>
      <w:lvlText w:val=""/>
      <w:lvlJc w:val="left"/>
      <w:pPr>
        <w:ind w:left="5227" w:hanging="360"/>
      </w:pPr>
      <w:rPr>
        <w:rFonts w:ascii="Symbol" w:hAnsi="Symbol" w:hint="default"/>
      </w:rPr>
    </w:lvl>
    <w:lvl w:ilvl="7" w:tplc="8F286E8C" w:tentative="1">
      <w:start w:val="1"/>
      <w:numFmt w:val="bullet"/>
      <w:lvlText w:val="o"/>
      <w:lvlJc w:val="left"/>
      <w:pPr>
        <w:ind w:left="5947" w:hanging="360"/>
      </w:pPr>
      <w:rPr>
        <w:rFonts w:ascii="Courier New" w:hAnsi="Courier New" w:cs="Courier New" w:hint="default"/>
      </w:rPr>
    </w:lvl>
    <w:lvl w:ilvl="8" w:tplc="65865972" w:tentative="1">
      <w:start w:val="1"/>
      <w:numFmt w:val="bullet"/>
      <w:lvlText w:val=""/>
      <w:lvlJc w:val="left"/>
      <w:pPr>
        <w:ind w:left="6667" w:hanging="360"/>
      </w:pPr>
      <w:rPr>
        <w:rFonts w:ascii="Wingdings" w:hAnsi="Wingdings" w:hint="default"/>
      </w:rPr>
    </w:lvl>
  </w:abstractNum>
  <w:abstractNum w:abstractNumId="30" w15:restartNumberingAfterBreak="0">
    <w:nsid w:val="7E5C50E1"/>
    <w:multiLevelType w:val="hybridMultilevel"/>
    <w:tmpl w:val="77406D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7"/>
  </w:num>
  <w:num w:numId="2">
    <w:abstractNumId w:val="18"/>
  </w:num>
  <w:num w:numId="3">
    <w:abstractNumId w:val="19"/>
  </w:num>
  <w:num w:numId="4">
    <w:abstractNumId w:val="11"/>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6"/>
  </w:num>
  <w:num w:numId="19">
    <w:abstractNumId w:val="15"/>
  </w:num>
  <w:num w:numId="20">
    <w:abstractNumId w:val="13"/>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9"/>
  </w:num>
  <w:num w:numId="27">
    <w:abstractNumId w:val="2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8"/>
  </w:num>
  <w:num w:numId="38">
    <w:abstractNumId w:val="8"/>
  </w:num>
  <w:num w:numId="39">
    <w:abstractNumId w:val="14"/>
  </w:num>
  <w:num w:numId="40">
    <w:abstractNumId w:val="25"/>
  </w:num>
  <w:num w:numId="41">
    <w:abstractNumId w:val="21"/>
  </w:num>
  <w:num w:numId="42">
    <w:abstractNumId w:val="1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F3"/>
    <w:rsid w:val="000119A8"/>
    <w:rsid w:val="0001654E"/>
    <w:rsid w:val="0002104D"/>
    <w:rsid w:val="00021669"/>
    <w:rsid w:val="0004271A"/>
    <w:rsid w:val="00042A5F"/>
    <w:rsid w:val="00057AA9"/>
    <w:rsid w:val="000767F6"/>
    <w:rsid w:val="000769B3"/>
    <w:rsid w:val="00077241"/>
    <w:rsid w:val="000774EA"/>
    <w:rsid w:val="00080B8D"/>
    <w:rsid w:val="0008151D"/>
    <w:rsid w:val="000875F5"/>
    <w:rsid w:val="00095B79"/>
    <w:rsid w:val="00097B72"/>
    <w:rsid w:val="000A4E65"/>
    <w:rsid w:val="000A70A0"/>
    <w:rsid w:val="000B052B"/>
    <w:rsid w:val="000B1364"/>
    <w:rsid w:val="000B2854"/>
    <w:rsid w:val="000C4C3D"/>
    <w:rsid w:val="000D0887"/>
    <w:rsid w:val="000D5173"/>
    <w:rsid w:val="000D5ABA"/>
    <w:rsid w:val="000D6840"/>
    <w:rsid w:val="000E5136"/>
    <w:rsid w:val="000E6514"/>
    <w:rsid w:val="000E6FBB"/>
    <w:rsid w:val="000F084C"/>
    <w:rsid w:val="000F0FEB"/>
    <w:rsid w:val="000F2FCF"/>
    <w:rsid w:val="000F3EFE"/>
    <w:rsid w:val="000F7CF2"/>
    <w:rsid w:val="00104229"/>
    <w:rsid w:val="001047E4"/>
    <w:rsid w:val="00106BF0"/>
    <w:rsid w:val="001108BF"/>
    <w:rsid w:val="001133C7"/>
    <w:rsid w:val="0011573E"/>
    <w:rsid w:val="001223B3"/>
    <w:rsid w:val="00124FA3"/>
    <w:rsid w:val="00136127"/>
    <w:rsid w:val="0013642B"/>
    <w:rsid w:val="00140DAE"/>
    <w:rsid w:val="00143A0C"/>
    <w:rsid w:val="0014514D"/>
    <w:rsid w:val="00150A8B"/>
    <w:rsid w:val="0015180F"/>
    <w:rsid w:val="00157AF4"/>
    <w:rsid w:val="00170B4E"/>
    <w:rsid w:val="00181AFD"/>
    <w:rsid w:val="00184B58"/>
    <w:rsid w:val="00193653"/>
    <w:rsid w:val="00195955"/>
    <w:rsid w:val="001B17FC"/>
    <w:rsid w:val="001C453E"/>
    <w:rsid w:val="001C4E7D"/>
    <w:rsid w:val="001C5752"/>
    <w:rsid w:val="001D07C2"/>
    <w:rsid w:val="001D0E26"/>
    <w:rsid w:val="001D3D6A"/>
    <w:rsid w:val="001D4AFE"/>
    <w:rsid w:val="001D624A"/>
    <w:rsid w:val="001F029B"/>
    <w:rsid w:val="001F3555"/>
    <w:rsid w:val="00200ECD"/>
    <w:rsid w:val="00203A3F"/>
    <w:rsid w:val="002045E4"/>
    <w:rsid w:val="00206551"/>
    <w:rsid w:val="002079F1"/>
    <w:rsid w:val="00210C7A"/>
    <w:rsid w:val="00230D8C"/>
    <w:rsid w:val="00231597"/>
    <w:rsid w:val="00245AAD"/>
    <w:rsid w:val="00250F37"/>
    <w:rsid w:val="00251DB0"/>
    <w:rsid w:val="00257AF3"/>
    <w:rsid w:val="0026075A"/>
    <w:rsid w:val="0026189C"/>
    <w:rsid w:val="00262C87"/>
    <w:rsid w:val="00276CB7"/>
    <w:rsid w:val="00276FA1"/>
    <w:rsid w:val="0028138E"/>
    <w:rsid w:val="00281C4F"/>
    <w:rsid w:val="00281CF5"/>
    <w:rsid w:val="00281F77"/>
    <w:rsid w:val="00283944"/>
    <w:rsid w:val="002848FE"/>
    <w:rsid w:val="00291B4A"/>
    <w:rsid w:val="00295BF9"/>
    <w:rsid w:val="002A2132"/>
    <w:rsid w:val="002A7B09"/>
    <w:rsid w:val="002B2792"/>
    <w:rsid w:val="002B6374"/>
    <w:rsid w:val="002C1D27"/>
    <w:rsid w:val="002C3D7E"/>
    <w:rsid w:val="002C72EF"/>
    <w:rsid w:val="002C7DB4"/>
    <w:rsid w:val="002D7346"/>
    <w:rsid w:val="002E03B8"/>
    <w:rsid w:val="002E3C93"/>
    <w:rsid w:val="003141F0"/>
    <w:rsid w:val="00317933"/>
    <w:rsid w:val="00324DC0"/>
    <w:rsid w:val="0032611C"/>
    <w:rsid w:val="00335D05"/>
    <w:rsid w:val="00344477"/>
    <w:rsid w:val="00344D84"/>
    <w:rsid w:val="003502C2"/>
    <w:rsid w:val="0035134A"/>
    <w:rsid w:val="00353560"/>
    <w:rsid w:val="00360B6E"/>
    <w:rsid w:val="00361DEE"/>
    <w:rsid w:val="0036377E"/>
    <w:rsid w:val="00374447"/>
    <w:rsid w:val="00380A7B"/>
    <w:rsid w:val="003828B6"/>
    <w:rsid w:val="00395424"/>
    <w:rsid w:val="003A26FE"/>
    <w:rsid w:val="003B3A11"/>
    <w:rsid w:val="003B4763"/>
    <w:rsid w:val="003B71B9"/>
    <w:rsid w:val="003C5408"/>
    <w:rsid w:val="003D220B"/>
    <w:rsid w:val="003D5C83"/>
    <w:rsid w:val="003E432A"/>
    <w:rsid w:val="003F3948"/>
    <w:rsid w:val="003F6573"/>
    <w:rsid w:val="00402D58"/>
    <w:rsid w:val="00411F8B"/>
    <w:rsid w:val="00421FA1"/>
    <w:rsid w:val="00432651"/>
    <w:rsid w:val="00440BED"/>
    <w:rsid w:val="00442333"/>
    <w:rsid w:val="00453376"/>
    <w:rsid w:val="00472DF5"/>
    <w:rsid w:val="00477352"/>
    <w:rsid w:val="00477B9A"/>
    <w:rsid w:val="00485640"/>
    <w:rsid w:val="00485903"/>
    <w:rsid w:val="00485A71"/>
    <w:rsid w:val="00486BC1"/>
    <w:rsid w:val="00487835"/>
    <w:rsid w:val="00492A42"/>
    <w:rsid w:val="004960F3"/>
    <w:rsid w:val="00497B3F"/>
    <w:rsid w:val="004A3C92"/>
    <w:rsid w:val="004A44B4"/>
    <w:rsid w:val="004A6EE2"/>
    <w:rsid w:val="004B401C"/>
    <w:rsid w:val="004B5C09"/>
    <w:rsid w:val="004B6F31"/>
    <w:rsid w:val="004C26D8"/>
    <w:rsid w:val="004C633F"/>
    <w:rsid w:val="004D6E0D"/>
    <w:rsid w:val="004D7988"/>
    <w:rsid w:val="004E0545"/>
    <w:rsid w:val="004E1237"/>
    <w:rsid w:val="004E227E"/>
    <w:rsid w:val="004E35AD"/>
    <w:rsid w:val="004E3C0A"/>
    <w:rsid w:val="004E6E5D"/>
    <w:rsid w:val="004F0067"/>
    <w:rsid w:val="004F51C5"/>
    <w:rsid w:val="005050BF"/>
    <w:rsid w:val="0050514D"/>
    <w:rsid w:val="00506097"/>
    <w:rsid w:val="005073E5"/>
    <w:rsid w:val="0051380F"/>
    <w:rsid w:val="0051449A"/>
    <w:rsid w:val="005209A5"/>
    <w:rsid w:val="005249C2"/>
    <w:rsid w:val="0053112A"/>
    <w:rsid w:val="00535630"/>
    <w:rsid w:val="005427EB"/>
    <w:rsid w:val="00543EDF"/>
    <w:rsid w:val="005500FD"/>
    <w:rsid w:val="0055289C"/>
    <w:rsid w:val="00553185"/>
    <w:rsid w:val="0055354F"/>
    <w:rsid w:val="00554276"/>
    <w:rsid w:val="00554E22"/>
    <w:rsid w:val="00557715"/>
    <w:rsid w:val="00570D77"/>
    <w:rsid w:val="00573A8E"/>
    <w:rsid w:val="0057490C"/>
    <w:rsid w:val="00591BB9"/>
    <w:rsid w:val="00592E0B"/>
    <w:rsid w:val="00593997"/>
    <w:rsid w:val="005A4E2F"/>
    <w:rsid w:val="005A5D62"/>
    <w:rsid w:val="005B047C"/>
    <w:rsid w:val="005B1137"/>
    <w:rsid w:val="005B4DC1"/>
    <w:rsid w:val="005C13FB"/>
    <w:rsid w:val="005C5225"/>
    <w:rsid w:val="005C7ECA"/>
    <w:rsid w:val="005D0384"/>
    <w:rsid w:val="005D72F0"/>
    <w:rsid w:val="005E0A74"/>
    <w:rsid w:val="005E0F06"/>
    <w:rsid w:val="005E1020"/>
    <w:rsid w:val="005E7B45"/>
    <w:rsid w:val="005F034B"/>
    <w:rsid w:val="005F24DC"/>
    <w:rsid w:val="005F4838"/>
    <w:rsid w:val="005F5F2B"/>
    <w:rsid w:val="005F6EC2"/>
    <w:rsid w:val="00616B41"/>
    <w:rsid w:val="00620AE8"/>
    <w:rsid w:val="006216E8"/>
    <w:rsid w:val="00622B54"/>
    <w:rsid w:val="00627432"/>
    <w:rsid w:val="00634F41"/>
    <w:rsid w:val="006441A9"/>
    <w:rsid w:val="006456CC"/>
    <w:rsid w:val="00645BA3"/>
    <w:rsid w:val="0064628C"/>
    <w:rsid w:val="00647A69"/>
    <w:rsid w:val="00651951"/>
    <w:rsid w:val="0065220A"/>
    <w:rsid w:val="00661A5C"/>
    <w:rsid w:val="00663EAD"/>
    <w:rsid w:val="00665FF1"/>
    <w:rsid w:val="00680296"/>
    <w:rsid w:val="0068114B"/>
    <w:rsid w:val="00684A19"/>
    <w:rsid w:val="00687389"/>
    <w:rsid w:val="006928C1"/>
    <w:rsid w:val="00697FD6"/>
    <w:rsid w:val="006A1AB7"/>
    <w:rsid w:val="006A2E5A"/>
    <w:rsid w:val="006A377D"/>
    <w:rsid w:val="006C1AD4"/>
    <w:rsid w:val="006C6ECD"/>
    <w:rsid w:val="006D0A26"/>
    <w:rsid w:val="006D110A"/>
    <w:rsid w:val="006D28D4"/>
    <w:rsid w:val="006D3B22"/>
    <w:rsid w:val="006E1559"/>
    <w:rsid w:val="006E32D4"/>
    <w:rsid w:val="006E5C9E"/>
    <w:rsid w:val="006F03D4"/>
    <w:rsid w:val="006F0470"/>
    <w:rsid w:val="006F3591"/>
    <w:rsid w:val="006F6BBB"/>
    <w:rsid w:val="00706B73"/>
    <w:rsid w:val="00706CF3"/>
    <w:rsid w:val="00714C6D"/>
    <w:rsid w:val="00715325"/>
    <w:rsid w:val="00716434"/>
    <w:rsid w:val="007229DC"/>
    <w:rsid w:val="00735DD9"/>
    <w:rsid w:val="007456ED"/>
    <w:rsid w:val="00753A51"/>
    <w:rsid w:val="00756A1C"/>
    <w:rsid w:val="00764C35"/>
    <w:rsid w:val="00767782"/>
    <w:rsid w:val="00771C24"/>
    <w:rsid w:val="00773CDB"/>
    <w:rsid w:val="00784A6D"/>
    <w:rsid w:val="00793E89"/>
    <w:rsid w:val="007A0944"/>
    <w:rsid w:val="007B4FE7"/>
    <w:rsid w:val="007B6935"/>
    <w:rsid w:val="007C1091"/>
    <w:rsid w:val="007C251D"/>
    <w:rsid w:val="007D46BE"/>
    <w:rsid w:val="007D5836"/>
    <w:rsid w:val="007D7CA0"/>
    <w:rsid w:val="007E651C"/>
    <w:rsid w:val="007E715A"/>
    <w:rsid w:val="007F03E4"/>
    <w:rsid w:val="007F341A"/>
    <w:rsid w:val="007F4AB4"/>
    <w:rsid w:val="007F4D1C"/>
    <w:rsid w:val="007F51A8"/>
    <w:rsid w:val="00801B36"/>
    <w:rsid w:val="00802290"/>
    <w:rsid w:val="008030D7"/>
    <w:rsid w:val="00807193"/>
    <w:rsid w:val="008112F2"/>
    <w:rsid w:val="0081176C"/>
    <w:rsid w:val="00811E56"/>
    <w:rsid w:val="008161BB"/>
    <w:rsid w:val="00816A07"/>
    <w:rsid w:val="00822732"/>
    <w:rsid w:val="008240DA"/>
    <w:rsid w:val="00826865"/>
    <w:rsid w:val="008376BF"/>
    <w:rsid w:val="00837706"/>
    <w:rsid w:val="00842805"/>
    <w:rsid w:val="008429E5"/>
    <w:rsid w:val="0084648A"/>
    <w:rsid w:val="00850759"/>
    <w:rsid w:val="00853FA7"/>
    <w:rsid w:val="00854758"/>
    <w:rsid w:val="0085670F"/>
    <w:rsid w:val="00861CA1"/>
    <w:rsid w:val="00867EA4"/>
    <w:rsid w:val="00873152"/>
    <w:rsid w:val="00893D4D"/>
    <w:rsid w:val="00894C7D"/>
    <w:rsid w:val="0089551D"/>
    <w:rsid w:val="00897D88"/>
    <w:rsid w:val="008A0D73"/>
    <w:rsid w:val="008A11C0"/>
    <w:rsid w:val="008A3347"/>
    <w:rsid w:val="008B015B"/>
    <w:rsid w:val="008B0F60"/>
    <w:rsid w:val="008B5AF1"/>
    <w:rsid w:val="008C0F0E"/>
    <w:rsid w:val="008C450D"/>
    <w:rsid w:val="008D225F"/>
    <w:rsid w:val="008D3B6A"/>
    <w:rsid w:val="008D5F6A"/>
    <w:rsid w:val="008D6FDC"/>
    <w:rsid w:val="008E2FAA"/>
    <w:rsid w:val="008E476B"/>
    <w:rsid w:val="008E661F"/>
    <w:rsid w:val="008F0795"/>
    <w:rsid w:val="008F3A87"/>
    <w:rsid w:val="008F3E73"/>
    <w:rsid w:val="009014E9"/>
    <w:rsid w:val="00903BCF"/>
    <w:rsid w:val="00920D51"/>
    <w:rsid w:val="009210E9"/>
    <w:rsid w:val="0092493A"/>
    <w:rsid w:val="009265CE"/>
    <w:rsid w:val="00930821"/>
    <w:rsid w:val="00932F50"/>
    <w:rsid w:val="009404C1"/>
    <w:rsid w:val="009405DE"/>
    <w:rsid w:val="00945391"/>
    <w:rsid w:val="00946108"/>
    <w:rsid w:val="009475C2"/>
    <w:rsid w:val="00951276"/>
    <w:rsid w:val="00953F45"/>
    <w:rsid w:val="00954FB5"/>
    <w:rsid w:val="00956524"/>
    <w:rsid w:val="00965B1A"/>
    <w:rsid w:val="00981563"/>
    <w:rsid w:val="00981719"/>
    <w:rsid w:val="009921B8"/>
    <w:rsid w:val="009968EF"/>
    <w:rsid w:val="00996AE0"/>
    <w:rsid w:val="009A620E"/>
    <w:rsid w:val="009A6302"/>
    <w:rsid w:val="009A7CD5"/>
    <w:rsid w:val="009B5F00"/>
    <w:rsid w:val="009C2656"/>
    <w:rsid w:val="009D30DC"/>
    <w:rsid w:val="009F0415"/>
    <w:rsid w:val="009F07EA"/>
    <w:rsid w:val="009F0A26"/>
    <w:rsid w:val="009F44B0"/>
    <w:rsid w:val="00A00FCE"/>
    <w:rsid w:val="00A013C9"/>
    <w:rsid w:val="00A02C5B"/>
    <w:rsid w:val="00A06B7F"/>
    <w:rsid w:val="00A06DF0"/>
    <w:rsid w:val="00A07662"/>
    <w:rsid w:val="00A07785"/>
    <w:rsid w:val="00A13D46"/>
    <w:rsid w:val="00A13D59"/>
    <w:rsid w:val="00A14486"/>
    <w:rsid w:val="00A21166"/>
    <w:rsid w:val="00A2262F"/>
    <w:rsid w:val="00A25986"/>
    <w:rsid w:val="00A32D7C"/>
    <w:rsid w:val="00A4790A"/>
    <w:rsid w:val="00A52516"/>
    <w:rsid w:val="00A54626"/>
    <w:rsid w:val="00A55B23"/>
    <w:rsid w:val="00A6268D"/>
    <w:rsid w:val="00A717FC"/>
    <w:rsid w:val="00A752B1"/>
    <w:rsid w:val="00A8232F"/>
    <w:rsid w:val="00A9231C"/>
    <w:rsid w:val="00A969EC"/>
    <w:rsid w:val="00AB08F6"/>
    <w:rsid w:val="00AB3532"/>
    <w:rsid w:val="00AB3C94"/>
    <w:rsid w:val="00AC055C"/>
    <w:rsid w:val="00AC3CC2"/>
    <w:rsid w:val="00AD18E6"/>
    <w:rsid w:val="00AD7D70"/>
    <w:rsid w:val="00AE1C70"/>
    <w:rsid w:val="00AE3341"/>
    <w:rsid w:val="00AE361F"/>
    <w:rsid w:val="00AF1678"/>
    <w:rsid w:val="00AF16BE"/>
    <w:rsid w:val="00AF6207"/>
    <w:rsid w:val="00AF636B"/>
    <w:rsid w:val="00B02FBE"/>
    <w:rsid w:val="00B06BA4"/>
    <w:rsid w:val="00B07B13"/>
    <w:rsid w:val="00B1592A"/>
    <w:rsid w:val="00B247A9"/>
    <w:rsid w:val="00B435B5"/>
    <w:rsid w:val="00B50325"/>
    <w:rsid w:val="00B507F0"/>
    <w:rsid w:val="00B519D2"/>
    <w:rsid w:val="00B52DC8"/>
    <w:rsid w:val="00B53AA5"/>
    <w:rsid w:val="00B54978"/>
    <w:rsid w:val="00B60280"/>
    <w:rsid w:val="00B657FF"/>
    <w:rsid w:val="00B75CFC"/>
    <w:rsid w:val="00B80DB7"/>
    <w:rsid w:val="00B81C96"/>
    <w:rsid w:val="00B92AED"/>
    <w:rsid w:val="00B94EEF"/>
    <w:rsid w:val="00BA1F4A"/>
    <w:rsid w:val="00BA3C58"/>
    <w:rsid w:val="00BA7F8B"/>
    <w:rsid w:val="00BB1460"/>
    <w:rsid w:val="00BB1D35"/>
    <w:rsid w:val="00BC24A3"/>
    <w:rsid w:val="00BC3D0D"/>
    <w:rsid w:val="00BD7FE3"/>
    <w:rsid w:val="00BE629E"/>
    <w:rsid w:val="00BE65E6"/>
    <w:rsid w:val="00BE7A24"/>
    <w:rsid w:val="00C12171"/>
    <w:rsid w:val="00C14833"/>
    <w:rsid w:val="00C1643D"/>
    <w:rsid w:val="00C261A9"/>
    <w:rsid w:val="00C3298D"/>
    <w:rsid w:val="00C376A3"/>
    <w:rsid w:val="00C40E8F"/>
    <w:rsid w:val="00C416FE"/>
    <w:rsid w:val="00C41B0C"/>
    <w:rsid w:val="00C5013D"/>
    <w:rsid w:val="00C51997"/>
    <w:rsid w:val="00C53145"/>
    <w:rsid w:val="00C61948"/>
    <w:rsid w:val="00C64A8E"/>
    <w:rsid w:val="00C7267B"/>
    <w:rsid w:val="00C800EE"/>
    <w:rsid w:val="00C81170"/>
    <w:rsid w:val="00C83791"/>
    <w:rsid w:val="00C862E2"/>
    <w:rsid w:val="00C87178"/>
    <w:rsid w:val="00C871ED"/>
    <w:rsid w:val="00CA01BC"/>
    <w:rsid w:val="00CA1ECE"/>
    <w:rsid w:val="00CA5AF0"/>
    <w:rsid w:val="00CA5C8B"/>
    <w:rsid w:val="00CB003E"/>
    <w:rsid w:val="00CC1128"/>
    <w:rsid w:val="00CC3C6F"/>
    <w:rsid w:val="00CC5339"/>
    <w:rsid w:val="00CD61D5"/>
    <w:rsid w:val="00CD6AF0"/>
    <w:rsid w:val="00CE4D64"/>
    <w:rsid w:val="00CF3E2B"/>
    <w:rsid w:val="00CF5A8A"/>
    <w:rsid w:val="00D00B86"/>
    <w:rsid w:val="00D04CBB"/>
    <w:rsid w:val="00D05874"/>
    <w:rsid w:val="00D15518"/>
    <w:rsid w:val="00D1773D"/>
    <w:rsid w:val="00D23B39"/>
    <w:rsid w:val="00D2598F"/>
    <w:rsid w:val="00D25E9D"/>
    <w:rsid w:val="00D31AB7"/>
    <w:rsid w:val="00D35AD7"/>
    <w:rsid w:val="00D42567"/>
    <w:rsid w:val="00D42E71"/>
    <w:rsid w:val="00D51F90"/>
    <w:rsid w:val="00D60E62"/>
    <w:rsid w:val="00D717F3"/>
    <w:rsid w:val="00D72A81"/>
    <w:rsid w:val="00D72C1F"/>
    <w:rsid w:val="00D77D52"/>
    <w:rsid w:val="00D81065"/>
    <w:rsid w:val="00DA4710"/>
    <w:rsid w:val="00DA4A40"/>
    <w:rsid w:val="00DA56DD"/>
    <w:rsid w:val="00DA7549"/>
    <w:rsid w:val="00DB47CE"/>
    <w:rsid w:val="00DB4C20"/>
    <w:rsid w:val="00DC0265"/>
    <w:rsid w:val="00DC3704"/>
    <w:rsid w:val="00DC79AD"/>
    <w:rsid w:val="00DD0028"/>
    <w:rsid w:val="00DE1C8C"/>
    <w:rsid w:val="00DE3A75"/>
    <w:rsid w:val="00DE5D6C"/>
    <w:rsid w:val="00DF2868"/>
    <w:rsid w:val="00DF2D25"/>
    <w:rsid w:val="00DF3AF1"/>
    <w:rsid w:val="00DF3B0A"/>
    <w:rsid w:val="00DF6D61"/>
    <w:rsid w:val="00E02628"/>
    <w:rsid w:val="00E055E4"/>
    <w:rsid w:val="00E0794C"/>
    <w:rsid w:val="00E07E31"/>
    <w:rsid w:val="00E07F28"/>
    <w:rsid w:val="00E10AE3"/>
    <w:rsid w:val="00E127C0"/>
    <w:rsid w:val="00E20542"/>
    <w:rsid w:val="00E252F8"/>
    <w:rsid w:val="00E40BDA"/>
    <w:rsid w:val="00E430AD"/>
    <w:rsid w:val="00E47EFE"/>
    <w:rsid w:val="00E508D1"/>
    <w:rsid w:val="00E54043"/>
    <w:rsid w:val="00E55FF4"/>
    <w:rsid w:val="00E62CDB"/>
    <w:rsid w:val="00E701B2"/>
    <w:rsid w:val="00E73281"/>
    <w:rsid w:val="00E82356"/>
    <w:rsid w:val="00E87EFA"/>
    <w:rsid w:val="00E913CD"/>
    <w:rsid w:val="00E91B9A"/>
    <w:rsid w:val="00E923BF"/>
    <w:rsid w:val="00E945F2"/>
    <w:rsid w:val="00E978DC"/>
    <w:rsid w:val="00EA30FD"/>
    <w:rsid w:val="00EB0C9E"/>
    <w:rsid w:val="00EB3785"/>
    <w:rsid w:val="00EB6354"/>
    <w:rsid w:val="00EC2753"/>
    <w:rsid w:val="00EC4626"/>
    <w:rsid w:val="00ED5000"/>
    <w:rsid w:val="00ED71E5"/>
    <w:rsid w:val="00EE2EB6"/>
    <w:rsid w:val="00EE5285"/>
    <w:rsid w:val="00EE62F0"/>
    <w:rsid w:val="00EE6585"/>
    <w:rsid w:val="00EE7DA7"/>
    <w:rsid w:val="00EF7C58"/>
    <w:rsid w:val="00F01B79"/>
    <w:rsid w:val="00F10361"/>
    <w:rsid w:val="00F105B3"/>
    <w:rsid w:val="00F10B06"/>
    <w:rsid w:val="00F12858"/>
    <w:rsid w:val="00F2005D"/>
    <w:rsid w:val="00F205C0"/>
    <w:rsid w:val="00F23697"/>
    <w:rsid w:val="00F23EBA"/>
    <w:rsid w:val="00F249CF"/>
    <w:rsid w:val="00F3305E"/>
    <w:rsid w:val="00F342AF"/>
    <w:rsid w:val="00F3494E"/>
    <w:rsid w:val="00F36BB7"/>
    <w:rsid w:val="00F402DE"/>
    <w:rsid w:val="00F4100A"/>
    <w:rsid w:val="00F42EB1"/>
    <w:rsid w:val="00F4404F"/>
    <w:rsid w:val="00F46DD7"/>
    <w:rsid w:val="00F505F9"/>
    <w:rsid w:val="00F70575"/>
    <w:rsid w:val="00F7611F"/>
    <w:rsid w:val="00F831C1"/>
    <w:rsid w:val="00F84FF3"/>
    <w:rsid w:val="00F9010B"/>
    <w:rsid w:val="00F966A8"/>
    <w:rsid w:val="00FB15C5"/>
    <w:rsid w:val="00FB3459"/>
    <w:rsid w:val="00FB3809"/>
    <w:rsid w:val="00FB3866"/>
    <w:rsid w:val="00FC003E"/>
    <w:rsid w:val="00FC6CF8"/>
    <w:rsid w:val="00FD1E82"/>
    <w:rsid w:val="00FD211F"/>
    <w:rsid w:val="00FD6386"/>
    <w:rsid w:val="00FD67AF"/>
    <w:rsid w:val="00FD7F42"/>
    <w:rsid w:val="00FF6C99"/>
    <w:rsid w:val="5D698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3D8FA1"/>
  <w15:docId w15:val="{7770BFBA-B4E5-4B88-9568-873C1C1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pPr>
    <w:rPr>
      <w:b/>
    </w:rPr>
  </w:style>
  <w:style w:type="paragraph" w:styleId="Header">
    <w:name w:val="header"/>
    <w:basedOn w:val="Normal"/>
    <w:link w:val="HeaderChar"/>
    <w:uiPriority w:val="99"/>
    <w:unhideWhenUsed/>
    <w:rsid w:val="002B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74"/>
    <w:rPr>
      <w:rFonts w:asciiTheme="minorHAnsi" w:hAnsiTheme="minorHAnsi"/>
      <w:sz w:val="24"/>
      <w:szCs w:val="24"/>
    </w:rPr>
  </w:style>
  <w:style w:type="paragraph" w:styleId="Footer">
    <w:name w:val="footer"/>
    <w:basedOn w:val="Normal"/>
    <w:link w:val="FooterChar"/>
    <w:uiPriority w:val="99"/>
    <w:unhideWhenUsed/>
    <w:rsid w:val="002B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74"/>
    <w:rPr>
      <w:rFonts w:asciiTheme="minorHAnsi" w:hAnsiTheme="minorHAnsi"/>
      <w:sz w:val="24"/>
      <w:szCs w:val="24"/>
    </w:rPr>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rFonts w:asciiTheme="minorHAnsi" w:hAnsiTheme="minorHAnsi"/>
    </w:rPr>
  </w:style>
  <w:style w:type="character" w:styleId="FootnoteReference">
    <w:name w:val="footnote reference"/>
    <w:basedOn w:val="DefaultParagraphFont"/>
    <w:uiPriority w:val="99"/>
    <w:semiHidden/>
    <w:unhideWhenUsed/>
    <w:rsid w:val="00B50325"/>
    <w:rPr>
      <w:vertAlign w:val="superscript"/>
    </w:rPr>
  </w:style>
  <w:style w:type="character" w:styleId="CommentReference">
    <w:name w:val="annotation reference"/>
    <w:basedOn w:val="DefaultParagraphFont"/>
    <w:uiPriority w:val="99"/>
    <w:semiHidden/>
    <w:unhideWhenUsed/>
    <w:rsid w:val="00EE5285"/>
    <w:rPr>
      <w:sz w:val="16"/>
      <w:szCs w:val="16"/>
    </w:rPr>
  </w:style>
  <w:style w:type="paragraph" w:styleId="CommentText">
    <w:name w:val="annotation text"/>
    <w:basedOn w:val="Normal"/>
    <w:link w:val="CommentTextChar"/>
    <w:uiPriority w:val="99"/>
    <w:semiHidden/>
    <w:unhideWhenUsed/>
    <w:rsid w:val="00EE5285"/>
    <w:pPr>
      <w:spacing w:line="240" w:lineRule="auto"/>
    </w:pPr>
    <w:rPr>
      <w:sz w:val="20"/>
      <w:szCs w:val="20"/>
    </w:rPr>
  </w:style>
  <w:style w:type="character" w:customStyle="1" w:styleId="CommentTextChar">
    <w:name w:val="Comment Text Char"/>
    <w:basedOn w:val="DefaultParagraphFont"/>
    <w:link w:val="CommentText"/>
    <w:uiPriority w:val="99"/>
    <w:semiHidden/>
    <w:rsid w:val="00EE528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E5285"/>
    <w:rPr>
      <w:b/>
      <w:bCs/>
    </w:rPr>
  </w:style>
  <w:style w:type="character" w:customStyle="1" w:styleId="CommentSubjectChar">
    <w:name w:val="Comment Subject Char"/>
    <w:basedOn w:val="CommentTextChar"/>
    <w:link w:val="CommentSubject"/>
    <w:uiPriority w:val="99"/>
    <w:semiHidden/>
    <w:rsid w:val="00EE5285"/>
    <w:rPr>
      <w:rFonts w:asciiTheme="minorHAnsi" w:hAnsiTheme="minorHAnsi"/>
      <w:b/>
      <w:bCs/>
    </w:rPr>
  </w:style>
  <w:style w:type="paragraph" w:styleId="Revision">
    <w:name w:val="Revision"/>
    <w:hidden/>
    <w:uiPriority w:val="99"/>
    <w:semiHidden/>
    <w:rsid w:val="00EE5285"/>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horton\Downloads\tf0280758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79B96F1F241A6877F00E6574ADCBC"/>
        <w:category>
          <w:name w:val="General"/>
          <w:gallery w:val="placeholder"/>
        </w:category>
        <w:types>
          <w:type w:val="bbPlcHdr"/>
        </w:types>
        <w:behaviors>
          <w:behavior w:val="content"/>
        </w:behaviors>
        <w:guid w:val="{D091B291-A884-4086-9FC4-4B8C88A4679A}"/>
      </w:docPartPr>
      <w:docPartBody>
        <w:p w:rsidR="0057490C" w:rsidRDefault="0057490C">
          <w:pPr>
            <w:pStyle w:val="D9479B96F1F241A6877F00E6574ADCBC"/>
          </w:pPr>
          <w:r>
            <w:t>[Click to select date]</w:t>
          </w:r>
        </w:p>
      </w:docPartBody>
    </w:docPart>
    <w:docPart>
      <w:docPartPr>
        <w:name w:val="F7A4A0D0D2DC4A639D72A4ABD55E0AF9"/>
        <w:category>
          <w:name w:val="General"/>
          <w:gallery w:val="placeholder"/>
        </w:category>
        <w:types>
          <w:type w:val="bbPlcHdr"/>
        </w:types>
        <w:behaviors>
          <w:behavior w:val="content"/>
        </w:behaviors>
        <w:guid w:val="{8B02F9F0-A8CA-42C4-9E08-B594D37B3C03}"/>
      </w:docPartPr>
      <w:docPartBody>
        <w:p w:rsidR="0057490C" w:rsidRDefault="0057490C">
          <w:pPr>
            <w:pStyle w:val="F7A4A0D0D2DC4A639D72A4ABD55E0AF9"/>
          </w:pPr>
          <w:r w:rsidRPr="002C3D7E">
            <w:rPr>
              <w:rStyle w:val="PlaceholderText"/>
            </w:rPr>
            <w:t>[time]</w:t>
          </w:r>
        </w:p>
      </w:docPartBody>
    </w:docPart>
    <w:docPart>
      <w:docPartPr>
        <w:name w:val="41228D6392134B88AA564D60785E414A"/>
        <w:category>
          <w:name w:val="General"/>
          <w:gallery w:val="placeholder"/>
        </w:category>
        <w:types>
          <w:type w:val="bbPlcHdr"/>
        </w:types>
        <w:behaviors>
          <w:behavior w:val="content"/>
        </w:behaviors>
        <w:guid w:val="{240B99AD-40E6-4156-8F61-C4C715A43563}"/>
      </w:docPartPr>
      <w:docPartBody>
        <w:p w:rsidR="0057490C" w:rsidRDefault="0057490C">
          <w:pPr>
            <w:pStyle w:val="41228D6392134B88AA564D60785E414A"/>
          </w:pPr>
          <w:r w:rsidRPr="002C3D7E">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0C"/>
    <w:rsid w:val="000E6FF2"/>
    <w:rsid w:val="003001BE"/>
    <w:rsid w:val="00381F21"/>
    <w:rsid w:val="0054281F"/>
    <w:rsid w:val="0057490C"/>
    <w:rsid w:val="00684A2F"/>
    <w:rsid w:val="007F7535"/>
    <w:rsid w:val="007F773B"/>
    <w:rsid w:val="00893727"/>
    <w:rsid w:val="009560E3"/>
    <w:rsid w:val="00B57046"/>
    <w:rsid w:val="00B801CF"/>
    <w:rsid w:val="00CA34B7"/>
    <w:rsid w:val="00EA0AE1"/>
    <w:rsid w:val="00F57C9C"/>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79B96F1F241A6877F00E6574ADCBC">
    <w:name w:val="D9479B96F1F241A6877F00E6574ADCBC"/>
  </w:style>
  <w:style w:type="character" w:styleId="PlaceholderText">
    <w:name w:val="Placeholder Text"/>
    <w:basedOn w:val="DefaultParagraphFont"/>
    <w:uiPriority w:val="99"/>
    <w:semiHidden/>
    <w:rsid w:val="007F7535"/>
    <w:rPr>
      <w:color w:val="808080"/>
    </w:rPr>
  </w:style>
  <w:style w:type="paragraph" w:customStyle="1" w:styleId="F7A4A0D0D2DC4A639D72A4ABD55E0AF9">
    <w:name w:val="F7A4A0D0D2DC4A639D72A4ABD55E0AF9"/>
  </w:style>
  <w:style w:type="paragraph" w:customStyle="1" w:styleId="41228D6392134B88AA564D60785E414A">
    <w:name w:val="41228D6392134B88AA564D60785E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Co-chair Gutshall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9ADDFCE7C3DC4F8BEB331C9870EEFA" ma:contentTypeVersion="14" ma:contentTypeDescription="Create a new document." ma:contentTypeScope="" ma:versionID="5684f7599f60a92934e8e68c518ddd70">
  <xsd:schema xmlns:xsd="http://www.w3.org/2001/XMLSchema" xmlns:xs="http://www.w3.org/2001/XMLSchema" xmlns:p="http://schemas.microsoft.com/office/2006/metadata/properties" xmlns:ns3="9710a77d-55cc-4895-818e-b0655879f1a0" xmlns:ns4="b53f7d90-39f2-4608-b23c-054452905911" targetNamespace="http://schemas.microsoft.com/office/2006/metadata/properties" ma:root="true" ma:fieldsID="5bc4c2f2d68bd3c19ae11499d7324ed7" ns3:_="" ns4:_="">
    <xsd:import namespace="9710a77d-55cc-4895-818e-b0655879f1a0"/>
    <xsd:import namespace="b53f7d90-39f2-4608-b23c-0544529059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0a77d-55cc-4895-818e-b0655879f1a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f7d90-39f2-4608-b23c-0544529059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89badf8-0cd2-4e7b-b9e9-f8f3d3755954"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1CDFD-BCCC-477D-8413-B9E4EBC0E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CAD99-4C79-47B2-AEE7-FA08DA183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0a77d-55cc-4895-818e-b0655879f1a0"/>
    <ds:schemaRef ds:uri="b53f7d90-39f2-4608-b23c-054452905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B479E-8DBF-4066-9687-750543BBBFB2}">
  <ds:schemaRefs>
    <ds:schemaRef ds:uri="Microsoft.SharePoint.Taxonomy.ContentTypeSync"/>
  </ds:schemaRefs>
</ds:datastoreItem>
</file>

<file path=customXml/itemProps5.xml><?xml version="1.0" encoding="utf-8"?>
<ds:datastoreItem xmlns:ds="http://schemas.openxmlformats.org/officeDocument/2006/customXml" ds:itemID="{F080A1C0-116D-47E9-9807-EE35E327CDF9}">
  <ds:schemaRefs>
    <ds:schemaRef ds:uri="http://schemas.microsoft.com/sharepoint/v3/contenttype/forms"/>
  </ds:schemaRefs>
</ds:datastoreItem>
</file>

<file path=customXml/itemProps6.xml><?xml version="1.0" encoding="utf-8"?>
<ds:datastoreItem xmlns:ds="http://schemas.openxmlformats.org/officeDocument/2006/customXml" ds:itemID="{CD5197DE-8A03-4DC9-822B-0BF92EE0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tf02807584 (1)</Template>
  <TotalTime>329</TotalTime>
  <Pages>8</Pages>
  <Words>2257</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Microsoft Corporation</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subject/>
  <dc:creator>Chris Horton</dc:creator>
  <cp:keywords/>
  <dc:description>Co-chair</dc:description>
  <cp:lastModifiedBy>Chris Horton</cp:lastModifiedBy>
  <cp:revision>38</cp:revision>
  <cp:lastPrinted>2019-06-04T19:54:00Z</cp:lastPrinted>
  <dcterms:created xsi:type="dcterms:W3CDTF">2021-12-06T20:06:00Z</dcterms:created>
  <dcterms:modified xsi:type="dcterms:W3CDTF">2022-01-24T15:06:00Z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ContentTypeId">
    <vt:lpwstr>0x010100B39ADDFCE7C3DC4F8BEB331C9870EEFA</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